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FBFF" w14:textId="77777777" w:rsidR="00DA1DA9" w:rsidRPr="008D3714" w:rsidRDefault="00DA1DA9" w:rsidP="00A223A5">
      <w:pPr>
        <w:jc w:val="center"/>
        <w:rPr>
          <w:b/>
          <w:sz w:val="28"/>
          <w:szCs w:val="28"/>
        </w:rPr>
      </w:pPr>
      <w:r w:rsidRPr="008D3714">
        <w:rPr>
          <w:b/>
          <w:sz w:val="28"/>
          <w:szCs w:val="28"/>
        </w:rPr>
        <w:t>Rotarians Against Malaria</w:t>
      </w:r>
    </w:p>
    <w:p w14:paraId="1E0F6C21" w14:textId="62F0F760" w:rsidR="00DA1DA9" w:rsidRPr="008D3714" w:rsidRDefault="00BD5821" w:rsidP="004E2461">
      <w:pPr>
        <w:jc w:val="center"/>
        <w:rPr>
          <w:b/>
        </w:rPr>
      </w:pPr>
      <w:r w:rsidRPr="008D3714">
        <w:rPr>
          <w:b/>
        </w:rPr>
        <w:t xml:space="preserve">National </w:t>
      </w:r>
      <w:r w:rsidR="009E0301" w:rsidRPr="008D3714">
        <w:rPr>
          <w:b/>
        </w:rPr>
        <w:t xml:space="preserve">Annual Report </w:t>
      </w:r>
      <w:r w:rsidR="00211E59" w:rsidRPr="008D3714">
        <w:rPr>
          <w:b/>
        </w:rPr>
        <w:t xml:space="preserve">for Rotary Year </w:t>
      </w:r>
      <w:r w:rsidR="009E0301" w:rsidRPr="008D3714">
        <w:rPr>
          <w:b/>
        </w:rPr>
        <w:t>202</w:t>
      </w:r>
      <w:r w:rsidR="005E1D09" w:rsidRPr="008D3714">
        <w:rPr>
          <w:b/>
        </w:rPr>
        <w:t>1</w:t>
      </w:r>
      <w:r w:rsidR="009E0301" w:rsidRPr="008D3714">
        <w:rPr>
          <w:b/>
        </w:rPr>
        <w:t xml:space="preserve"> – 202</w:t>
      </w:r>
      <w:r w:rsidR="005E1D09" w:rsidRPr="008D3714">
        <w:rPr>
          <w:b/>
        </w:rPr>
        <w:t>2</w:t>
      </w:r>
    </w:p>
    <w:p w14:paraId="5722BDD0" w14:textId="3F9E6D21" w:rsidR="00534C32" w:rsidRPr="008D3714" w:rsidRDefault="00CD5850" w:rsidP="00E96AC2">
      <w:pPr>
        <w:rPr>
          <w:b/>
          <w:bCs/>
        </w:rPr>
      </w:pPr>
      <w:r>
        <w:rPr>
          <w:b/>
          <w:bCs/>
        </w:rPr>
        <w:t>Current situation in m</w:t>
      </w:r>
      <w:r w:rsidR="00534C32" w:rsidRPr="008D3714">
        <w:rPr>
          <w:b/>
          <w:bCs/>
        </w:rPr>
        <w:t xml:space="preserve">alaria elimination </w:t>
      </w:r>
    </w:p>
    <w:p w14:paraId="635EE243" w14:textId="4393E79D" w:rsidR="008B5CAA" w:rsidRDefault="00DB3C54" w:rsidP="00F043FB">
      <w:r>
        <w:t>Globally, m</w:t>
      </w:r>
      <w:r w:rsidR="007A27A2">
        <w:t>alaria</w:t>
      </w:r>
      <w:r w:rsidR="003F3CC1">
        <w:t xml:space="preserve"> is </w:t>
      </w:r>
      <w:r>
        <w:t>one of the top 10 killers in low-income countries (</w:t>
      </w:r>
      <w:r w:rsidR="00EF35FF" w:rsidRPr="00EF35FF">
        <w:t>World Health Organisation</w:t>
      </w:r>
      <w:r w:rsidR="00EF35FF">
        <w:t xml:space="preserve"> [</w:t>
      </w:r>
      <w:r>
        <w:t>WHO</w:t>
      </w:r>
      <w:r w:rsidR="00EF35FF">
        <w:t>]</w:t>
      </w:r>
      <w:r>
        <w:t xml:space="preserve">, 2020). </w:t>
      </w:r>
      <w:r w:rsidR="005B71E3">
        <w:t>Malaria kills</w:t>
      </w:r>
      <w:r w:rsidR="0067406F">
        <w:t>,</w:t>
      </w:r>
      <w:r w:rsidR="005B71E3">
        <w:t xml:space="preserve"> if not treated early. </w:t>
      </w:r>
      <w:r w:rsidR="00F043FB">
        <w:t xml:space="preserve">Thus, </w:t>
      </w:r>
      <w:r w:rsidR="008D11C6">
        <w:t>disruptions to services can lead to increased cases</w:t>
      </w:r>
      <w:r w:rsidR="005B71E3">
        <w:t xml:space="preserve"> </w:t>
      </w:r>
      <w:r w:rsidR="0067406F">
        <w:t xml:space="preserve">as occurred </w:t>
      </w:r>
      <w:r w:rsidR="005B71E3">
        <w:t xml:space="preserve">during </w:t>
      </w:r>
      <w:r w:rsidR="008B5CAA" w:rsidRPr="008B5CAA">
        <w:t>the COVID-19 pandemic</w:t>
      </w:r>
      <w:r w:rsidR="005B71E3">
        <w:t>.</w:t>
      </w:r>
      <w:r w:rsidR="00EF35FF" w:rsidRPr="00EF35FF">
        <w:t xml:space="preserve"> In 2020</w:t>
      </w:r>
      <w:r w:rsidR="00EF35FF">
        <w:t xml:space="preserve"> during the pandemic</w:t>
      </w:r>
      <w:r w:rsidR="00EF35FF" w:rsidRPr="00EF35FF">
        <w:t>, there was an estimated 241 million malaria cases in 2020 with 14 million more than in 2019</w:t>
      </w:r>
      <w:r w:rsidR="00EF35FF">
        <w:t>.</w:t>
      </w:r>
      <w:r w:rsidR="00EF35FF" w:rsidRPr="00EF35FF">
        <w:t xml:space="preserve"> </w:t>
      </w:r>
      <w:r w:rsidR="00EF35FF">
        <w:t xml:space="preserve">One child dies of malaria every minute </w:t>
      </w:r>
      <w:r w:rsidR="00EF35FF" w:rsidRPr="00EF35FF">
        <w:t>(</w:t>
      </w:r>
      <w:r w:rsidR="00EF35FF">
        <w:t>WHO</w:t>
      </w:r>
      <w:r w:rsidR="00EF35FF" w:rsidRPr="00EF35FF">
        <w:t>, 2021).</w:t>
      </w:r>
      <w:r w:rsidR="00EF35FF">
        <w:t xml:space="preserve"> </w:t>
      </w:r>
    </w:p>
    <w:p w14:paraId="4E2359AD" w14:textId="77777777" w:rsidR="006363A1" w:rsidRPr="008D3714" w:rsidRDefault="006363A1" w:rsidP="006363A1">
      <w:r w:rsidRPr="008D3714">
        <w:t xml:space="preserve">The good news is that in late 2021, the WHO announced the introduction of </w:t>
      </w:r>
      <w:proofErr w:type="gramStart"/>
      <w:r w:rsidRPr="00372A0A">
        <w:rPr>
          <w:i/>
          <w:iCs/>
        </w:rPr>
        <w:t>RTS,S</w:t>
      </w:r>
      <w:proofErr w:type="gramEnd"/>
      <w:r w:rsidRPr="008D3714">
        <w:t xml:space="preserve"> (</w:t>
      </w:r>
      <w:proofErr w:type="spellStart"/>
      <w:r w:rsidRPr="008D3714">
        <w:t>Mosquirix</w:t>
      </w:r>
      <w:proofErr w:type="spellEnd"/>
      <w:r w:rsidRPr="008D3714">
        <w:t xml:space="preserve">™) malaria vaccine for children in high burden malaria endemic countries. The </w:t>
      </w:r>
      <w:proofErr w:type="gramStart"/>
      <w:r w:rsidRPr="00372A0A">
        <w:rPr>
          <w:i/>
          <w:iCs/>
        </w:rPr>
        <w:t>RTS,S</w:t>
      </w:r>
      <w:proofErr w:type="gramEnd"/>
      <w:r w:rsidRPr="008D3714">
        <w:t xml:space="preserve"> is the first malaria vaccine to prevent </w:t>
      </w:r>
      <w:r w:rsidRPr="008D3714">
        <w:rPr>
          <w:i/>
          <w:iCs/>
        </w:rPr>
        <w:t>Plasmodium falciparum</w:t>
      </w:r>
      <w:r w:rsidRPr="008D3714">
        <w:t xml:space="preserve"> - the deadliest and most prevalent parasite in Africa. Developed in 1987, the vaccine was pilot tested in four endemic African countries in 2019. The vaccine has moderate efficacy but will save millions of children in Africa. </w:t>
      </w:r>
    </w:p>
    <w:p w14:paraId="264AF6CF" w14:textId="14FAB0B6" w:rsidR="00F328C0" w:rsidRPr="000B44BD" w:rsidRDefault="00A675C2" w:rsidP="00996A9C">
      <w:r>
        <w:t>I</w:t>
      </w:r>
      <w:r w:rsidR="00507B67">
        <w:t xml:space="preserve">n </w:t>
      </w:r>
      <w:r w:rsidR="002A7487">
        <w:t xml:space="preserve">2021, </w:t>
      </w:r>
      <w:r w:rsidR="00996A9C">
        <w:t>most of</w:t>
      </w:r>
      <w:r w:rsidR="00507B67">
        <w:t xml:space="preserve"> our</w:t>
      </w:r>
      <w:r w:rsidR="00CF2A42">
        <w:t xml:space="preserve"> partner countries </w:t>
      </w:r>
      <w:r w:rsidR="00507B67">
        <w:t>reported decreased</w:t>
      </w:r>
      <w:r w:rsidR="00CF2A42">
        <w:t xml:space="preserve"> malaria cases</w:t>
      </w:r>
      <w:r w:rsidR="002A7487">
        <w:t>.</w:t>
      </w:r>
      <w:r w:rsidR="00CF2A42">
        <w:t xml:space="preserve"> </w:t>
      </w:r>
      <w:r w:rsidR="005005D8">
        <w:t>See Table 1 below</w:t>
      </w:r>
      <w:r w:rsidR="00FC678C">
        <w:t xml:space="preserve">. For the first time since 2015, </w:t>
      </w:r>
      <w:r w:rsidR="00D91AC6" w:rsidRPr="008D3714">
        <w:t xml:space="preserve">Papua New Guinea reported a slight estimated reduction in malaria cases. </w:t>
      </w:r>
      <w:r w:rsidR="00DA7AE7">
        <w:t>However, i</w:t>
      </w:r>
      <w:r w:rsidR="00507B67">
        <w:t xml:space="preserve">n the </w:t>
      </w:r>
      <w:r>
        <w:t>first half of 2022</w:t>
      </w:r>
      <w:r w:rsidR="00DA7AE7">
        <w:t>,</w:t>
      </w:r>
      <w:r w:rsidR="00507B67">
        <w:t xml:space="preserve"> t</w:t>
      </w:r>
      <w:r w:rsidR="00E96AC2" w:rsidRPr="008D3714">
        <w:t xml:space="preserve">he </w:t>
      </w:r>
      <w:r w:rsidR="00C211FA">
        <w:t xml:space="preserve">COVID-19 </w:t>
      </w:r>
      <w:r w:rsidR="00E96AC2" w:rsidRPr="008D3714">
        <w:t>pandemic contributed to worsening malaria situation</w:t>
      </w:r>
      <w:r w:rsidR="00FC678C">
        <w:t xml:space="preserve"> in Solomon Islands and Vanuatu</w:t>
      </w:r>
      <w:r w:rsidR="00E96AC2" w:rsidRPr="008D3714">
        <w:t xml:space="preserve">. </w:t>
      </w:r>
      <w:r w:rsidR="005005D8">
        <w:t xml:space="preserve">Other challenges common to the </w:t>
      </w:r>
      <w:r w:rsidR="00FC678C">
        <w:t>two countries</w:t>
      </w:r>
      <w:r w:rsidR="005005D8">
        <w:t xml:space="preserve"> were</w:t>
      </w:r>
      <w:r w:rsidR="00E96AC2" w:rsidRPr="008D3714">
        <w:t xml:space="preserve"> health systems’ challenges such as</w:t>
      </w:r>
      <w:r w:rsidR="00C211FA">
        <w:t>:</w:t>
      </w:r>
      <w:r w:rsidR="00E96AC2" w:rsidRPr="008D3714">
        <w:t xml:space="preserve"> </w:t>
      </w:r>
      <w:r w:rsidR="00D91AC6" w:rsidRPr="008D3714">
        <w:t xml:space="preserve">limited </w:t>
      </w:r>
      <w:r w:rsidR="00E96AC2" w:rsidRPr="008D3714">
        <w:t xml:space="preserve">number and capacity of </w:t>
      </w:r>
      <w:r w:rsidR="00D91AC6" w:rsidRPr="008D3714">
        <w:t xml:space="preserve">health staff, </w:t>
      </w:r>
      <w:r w:rsidR="00E96AC2" w:rsidRPr="008D3714">
        <w:t>access to remote locations</w:t>
      </w:r>
      <w:r w:rsidR="00D91AC6" w:rsidRPr="008D3714">
        <w:t xml:space="preserve">, </w:t>
      </w:r>
      <w:r w:rsidR="00E96AC2" w:rsidRPr="008D3714">
        <w:t>malaria commodities</w:t>
      </w:r>
      <w:r w:rsidR="00D91AC6" w:rsidRPr="008D3714">
        <w:t xml:space="preserve"> management, and </w:t>
      </w:r>
      <w:r w:rsidR="00F328C0" w:rsidRPr="008D3714">
        <w:t xml:space="preserve">limited financial support. Malaria deaths were reported in </w:t>
      </w:r>
      <w:r w:rsidR="00F328C0">
        <w:t xml:space="preserve">Papua New Guinea, </w:t>
      </w:r>
      <w:r w:rsidR="00F328C0" w:rsidRPr="008D3714">
        <w:t>Solomon Islands</w:t>
      </w:r>
      <w:r w:rsidR="00F328C0">
        <w:t xml:space="preserve"> and </w:t>
      </w:r>
      <w:r w:rsidR="00F328C0" w:rsidRPr="008D3714">
        <w:t>West Timor</w:t>
      </w:r>
      <w:r w:rsidR="00F328C0">
        <w:t xml:space="preserve"> (Indonesia).</w:t>
      </w:r>
    </w:p>
    <w:tbl>
      <w:tblPr>
        <w:tblStyle w:val="TableGrid"/>
        <w:tblW w:w="0" w:type="auto"/>
        <w:tblLook w:val="04A0" w:firstRow="1" w:lastRow="0" w:firstColumn="1" w:lastColumn="0" w:noHBand="0" w:noVBand="1"/>
      </w:tblPr>
      <w:tblGrid>
        <w:gridCol w:w="4621"/>
        <w:gridCol w:w="1877"/>
        <w:gridCol w:w="1877"/>
      </w:tblGrid>
      <w:tr w:rsidR="00F328C0" w:rsidRPr="00D9292B" w14:paraId="37401399" w14:textId="77777777" w:rsidTr="00775713">
        <w:tc>
          <w:tcPr>
            <w:tcW w:w="4621" w:type="dxa"/>
            <w:vMerge w:val="restart"/>
          </w:tcPr>
          <w:p w14:paraId="24EB37A5" w14:textId="77777777" w:rsidR="00F328C0" w:rsidRPr="00D9292B" w:rsidRDefault="00F328C0" w:rsidP="00775713">
            <w:pPr>
              <w:spacing w:before="0" w:after="0"/>
              <w:jc w:val="center"/>
              <w:rPr>
                <w:b/>
                <w:sz w:val="22"/>
                <w:szCs w:val="22"/>
              </w:rPr>
            </w:pPr>
            <w:r w:rsidRPr="00D9292B">
              <w:rPr>
                <w:b/>
                <w:sz w:val="22"/>
                <w:szCs w:val="22"/>
              </w:rPr>
              <w:t>Country</w:t>
            </w:r>
          </w:p>
        </w:tc>
        <w:tc>
          <w:tcPr>
            <w:tcW w:w="3754" w:type="dxa"/>
            <w:gridSpan w:val="2"/>
          </w:tcPr>
          <w:p w14:paraId="6EC2839D" w14:textId="77777777" w:rsidR="00F328C0" w:rsidRPr="00D9292B" w:rsidRDefault="00F328C0" w:rsidP="00775713">
            <w:pPr>
              <w:spacing w:before="0" w:after="0"/>
              <w:jc w:val="center"/>
              <w:rPr>
                <w:b/>
                <w:sz w:val="22"/>
                <w:szCs w:val="22"/>
              </w:rPr>
            </w:pPr>
            <w:r w:rsidRPr="00D9292B">
              <w:rPr>
                <w:b/>
                <w:sz w:val="22"/>
                <w:szCs w:val="22"/>
              </w:rPr>
              <w:t>Annual Parasite Incidence per 1,000 population</w:t>
            </w:r>
          </w:p>
        </w:tc>
      </w:tr>
      <w:tr w:rsidR="00F328C0" w:rsidRPr="00D9292B" w14:paraId="7C0C634D" w14:textId="77777777" w:rsidTr="00775713">
        <w:tc>
          <w:tcPr>
            <w:tcW w:w="4621" w:type="dxa"/>
            <w:vMerge/>
          </w:tcPr>
          <w:p w14:paraId="303CAE46" w14:textId="77777777" w:rsidR="00F328C0" w:rsidRPr="00D9292B" w:rsidRDefault="00F328C0" w:rsidP="00775713">
            <w:pPr>
              <w:spacing w:before="0" w:after="0"/>
              <w:jc w:val="center"/>
              <w:rPr>
                <w:b/>
                <w:sz w:val="22"/>
                <w:szCs w:val="22"/>
              </w:rPr>
            </w:pPr>
          </w:p>
        </w:tc>
        <w:tc>
          <w:tcPr>
            <w:tcW w:w="1877" w:type="dxa"/>
            <w:shd w:val="clear" w:color="auto" w:fill="DBE5F1" w:themeFill="accent1" w:themeFillTint="33"/>
          </w:tcPr>
          <w:p w14:paraId="22F6772B" w14:textId="77777777" w:rsidR="00F328C0" w:rsidRPr="00D9292B" w:rsidRDefault="00F328C0" w:rsidP="00775713">
            <w:pPr>
              <w:spacing w:before="0" w:after="0"/>
              <w:jc w:val="center"/>
              <w:rPr>
                <w:b/>
                <w:sz w:val="22"/>
                <w:szCs w:val="22"/>
              </w:rPr>
            </w:pPr>
            <w:r w:rsidRPr="00D9292B">
              <w:rPr>
                <w:b/>
                <w:sz w:val="22"/>
                <w:szCs w:val="22"/>
              </w:rPr>
              <w:t>2020</w:t>
            </w:r>
          </w:p>
        </w:tc>
        <w:tc>
          <w:tcPr>
            <w:tcW w:w="1877" w:type="dxa"/>
            <w:shd w:val="clear" w:color="auto" w:fill="DBE5F1" w:themeFill="accent1" w:themeFillTint="33"/>
          </w:tcPr>
          <w:p w14:paraId="644667E3" w14:textId="77777777" w:rsidR="00F328C0" w:rsidRPr="00F976FE" w:rsidRDefault="00F328C0" w:rsidP="00775713">
            <w:pPr>
              <w:spacing w:before="0" w:after="0"/>
              <w:jc w:val="center"/>
              <w:rPr>
                <w:b/>
                <w:bCs/>
                <w:sz w:val="22"/>
                <w:szCs w:val="22"/>
              </w:rPr>
            </w:pPr>
            <w:r w:rsidRPr="00F976FE">
              <w:rPr>
                <w:b/>
                <w:bCs/>
                <w:sz w:val="22"/>
                <w:szCs w:val="22"/>
              </w:rPr>
              <w:t>2021</w:t>
            </w:r>
          </w:p>
        </w:tc>
      </w:tr>
      <w:tr w:rsidR="00F328C0" w:rsidRPr="00D9292B" w14:paraId="62E4F763" w14:textId="77777777" w:rsidTr="00775713">
        <w:tc>
          <w:tcPr>
            <w:tcW w:w="4621" w:type="dxa"/>
          </w:tcPr>
          <w:p w14:paraId="024A7A23" w14:textId="77777777" w:rsidR="00F328C0" w:rsidRPr="00D9292B" w:rsidRDefault="00F328C0" w:rsidP="00775713">
            <w:pPr>
              <w:spacing w:before="0" w:after="0"/>
              <w:rPr>
                <w:bCs/>
                <w:sz w:val="22"/>
                <w:szCs w:val="22"/>
              </w:rPr>
            </w:pPr>
            <w:r w:rsidRPr="00D9292B">
              <w:rPr>
                <w:bCs/>
                <w:sz w:val="22"/>
                <w:szCs w:val="22"/>
              </w:rPr>
              <w:t>Papua New Guinea</w:t>
            </w:r>
          </w:p>
        </w:tc>
        <w:tc>
          <w:tcPr>
            <w:tcW w:w="1877" w:type="dxa"/>
          </w:tcPr>
          <w:p w14:paraId="7E3C393F" w14:textId="77777777" w:rsidR="00F328C0" w:rsidRPr="00D9292B" w:rsidRDefault="00F328C0" w:rsidP="00775713">
            <w:pPr>
              <w:spacing w:before="0" w:after="0"/>
              <w:jc w:val="center"/>
              <w:rPr>
                <w:bCs/>
                <w:sz w:val="22"/>
                <w:szCs w:val="22"/>
              </w:rPr>
            </w:pPr>
            <w:r w:rsidRPr="00D9292B">
              <w:rPr>
                <w:bCs/>
                <w:sz w:val="22"/>
                <w:szCs w:val="22"/>
              </w:rPr>
              <w:t>167</w:t>
            </w:r>
          </w:p>
        </w:tc>
        <w:tc>
          <w:tcPr>
            <w:tcW w:w="1877" w:type="dxa"/>
          </w:tcPr>
          <w:p w14:paraId="676D305B" w14:textId="77777777" w:rsidR="00F328C0" w:rsidRPr="00D9292B" w:rsidRDefault="00F328C0" w:rsidP="00775713">
            <w:pPr>
              <w:spacing w:before="0" w:after="0"/>
              <w:jc w:val="center"/>
              <w:rPr>
                <w:bCs/>
                <w:sz w:val="22"/>
                <w:szCs w:val="22"/>
              </w:rPr>
            </w:pPr>
            <w:r w:rsidRPr="00D9292B">
              <w:rPr>
                <w:bCs/>
                <w:sz w:val="22"/>
                <w:szCs w:val="22"/>
              </w:rPr>
              <w:t>156</w:t>
            </w:r>
          </w:p>
        </w:tc>
      </w:tr>
      <w:tr w:rsidR="00F328C0" w:rsidRPr="00D9292B" w14:paraId="38400822" w14:textId="77777777" w:rsidTr="00775713">
        <w:tc>
          <w:tcPr>
            <w:tcW w:w="4621" w:type="dxa"/>
          </w:tcPr>
          <w:p w14:paraId="04F37320" w14:textId="77777777" w:rsidR="00F328C0" w:rsidRPr="00D9292B" w:rsidRDefault="00F328C0" w:rsidP="00775713">
            <w:pPr>
              <w:spacing w:before="0" w:after="0"/>
              <w:rPr>
                <w:bCs/>
                <w:sz w:val="22"/>
                <w:szCs w:val="22"/>
              </w:rPr>
            </w:pPr>
            <w:r w:rsidRPr="00D9292B">
              <w:rPr>
                <w:bCs/>
                <w:sz w:val="22"/>
                <w:szCs w:val="22"/>
              </w:rPr>
              <w:t>Solomon Islands</w:t>
            </w:r>
          </w:p>
        </w:tc>
        <w:tc>
          <w:tcPr>
            <w:tcW w:w="1877" w:type="dxa"/>
          </w:tcPr>
          <w:p w14:paraId="0A944428" w14:textId="77777777" w:rsidR="00F328C0" w:rsidRPr="00D9292B" w:rsidRDefault="00F328C0" w:rsidP="00775713">
            <w:pPr>
              <w:spacing w:before="0" w:after="0"/>
              <w:jc w:val="center"/>
              <w:rPr>
                <w:bCs/>
                <w:sz w:val="22"/>
                <w:szCs w:val="22"/>
              </w:rPr>
            </w:pPr>
            <w:r w:rsidRPr="00D9292B">
              <w:rPr>
                <w:bCs/>
                <w:sz w:val="22"/>
                <w:szCs w:val="22"/>
              </w:rPr>
              <w:t>111</w:t>
            </w:r>
          </w:p>
        </w:tc>
        <w:tc>
          <w:tcPr>
            <w:tcW w:w="1877" w:type="dxa"/>
          </w:tcPr>
          <w:p w14:paraId="7507687A" w14:textId="77777777" w:rsidR="00F328C0" w:rsidRPr="00D9292B" w:rsidRDefault="00F328C0" w:rsidP="00775713">
            <w:pPr>
              <w:spacing w:before="0" w:after="0"/>
              <w:jc w:val="center"/>
              <w:rPr>
                <w:bCs/>
                <w:sz w:val="22"/>
                <w:szCs w:val="22"/>
              </w:rPr>
            </w:pPr>
            <w:r w:rsidRPr="00D9292B">
              <w:rPr>
                <w:bCs/>
                <w:sz w:val="22"/>
                <w:szCs w:val="22"/>
              </w:rPr>
              <w:t>119</w:t>
            </w:r>
          </w:p>
        </w:tc>
      </w:tr>
      <w:tr w:rsidR="00F328C0" w:rsidRPr="00D9292B" w14:paraId="53F5CD0C" w14:textId="77777777" w:rsidTr="00775713">
        <w:tc>
          <w:tcPr>
            <w:tcW w:w="4621" w:type="dxa"/>
          </w:tcPr>
          <w:p w14:paraId="0B84C4EA" w14:textId="77777777" w:rsidR="00F328C0" w:rsidRPr="00D9292B" w:rsidRDefault="00F328C0" w:rsidP="00775713">
            <w:pPr>
              <w:spacing w:before="0" w:after="0"/>
              <w:rPr>
                <w:bCs/>
                <w:sz w:val="22"/>
                <w:szCs w:val="22"/>
              </w:rPr>
            </w:pPr>
            <w:r w:rsidRPr="00D9292B">
              <w:rPr>
                <w:bCs/>
                <w:sz w:val="22"/>
                <w:szCs w:val="22"/>
              </w:rPr>
              <w:t>Vanuatu</w:t>
            </w:r>
          </w:p>
        </w:tc>
        <w:tc>
          <w:tcPr>
            <w:tcW w:w="1877" w:type="dxa"/>
          </w:tcPr>
          <w:p w14:paraId="7F830033" w14:textId="77777777" w:rsidR="00F328C0" w:rsidRPr="00D9292B" w:rsidRDefault="00F328C0" w:rsidP="00775713">
            <w:pPr>
              <w:spacing w:before="0" w:after="0"/>
              <w:jc w:val="center"/>
              <w:rPr>
                <w:bCs/>
                <w:sz w:val="22"/>
                <w:szCs w:val="22"/>
              </w:rPr>
            </w:pPr>
            <w:r w:rsidRPr="00D9292B">
              <w:rPr>
                <w:bCs/>
                <w:sz w:val="22"/>
                <w:szCs w:val="22"/>
              </w:rPr>
              <w:t>1.7</w:t>
            </w:r>
          </w:p>
        </w:tc>
        <w:tc>
          <w:tcPr>
            <w:tcW w:w="1877" w:type="dxa"/>
          </w:tcPr>
          <w:p w14:paraId="5FAB9166" w14:textId="77777777" w:rsidR="00F328C0" w:rsidRPr="00D9292B" w:rsidRDefault="00F328C0" w:rsidP="00775713">
            <w:pPr>
              <w:spacing w:before="0" w:after="0"/>
              <w:jc w:val="center"/>
              <w:rPr>
                <w:bCs/>
                <w:sz w:val="22"/>
                <w:szCs w:val="22"/>
              </w:rPr>
            </w:pPr>
            <w:r w:rsidRPr="00D9292B">
              <w:rPr>
                <w:bCs/>
                <w:sz w:val="22"/>
                <w:szCs w:val="22"/>
              </w:rPr>
              <w:t>1.</w:t>
            </w:r>
            <w:r>
              <w:rPr>
                <w:bCs/>
                <w:sz w:val="22"/>
                <w:szCs w:val="22"/>
              </w:rPr>
              <w:t>0</w:t>
            </w:r>
            <w:r w:rsidRPr="00D9292B">
              <w:rPr>
                <w:bCs/>
                <w:sz w:val="22"/>
                <w:szCs w:val="22"/>
              </w:rPr>
              <w:t>5</w:t>
            </w:r>
          </w:p>
        </w:tc>
      </w:tr>
      <w:tr w:rsidR="00F328C0" w:rsidRPr="00D9292B" w14:paraId="7DE833C8" w14:textId="77777777" w:rsidTr="00775713">
        <w:tc>
          <w:tcPr>
            <w:tcW w:w="4621" w:type="dxa"/>
          </w:tcPr>
          <w:p w14:paraId="17C81AC8" w14:textId="77777777" w:rsidR="00F328C0" w:rsidRPr="00D9292B" w:rsidRDefault="00F328C0" w:rsidP="00775713">
            <w:pPr>
              <w:spacing w:before="0" w:after="0"/>
              <w:rPr>
                <w:bCs/>
                <w:sz w:val="22"/>
                <w:szCs w:val="22"/>
              </w:rPr>
            </w:pPr>
            <w:r w:rsidRPr="00D9292B">
              <w:rPr>
                <w:bCs/>
                <w:sz w:val="22"/>
                <w:szCs w:val="22"/>
              </w:rPr>
              <w:t xml:space="preserve">Timor </w:t>
            </w:r>
            <w:proofErr w:type="spellStart"/>
            <w:r w:rsidRPr="00D9292B">
              <w:rPr>
                <w:bCs/>
                <w:sz w:val="22"/>
                <w:szCs w:val="22"/>
              </w:rPr>
              <w:t>Leste</w:t>
            </w:r>
            <w:proofErr w:type="spellEnd"/>
          </w:p>
        </w:tc>
        <w:tc>
          <w:tcPr>
            <w:tcW w:w="1877" w:type="dxa"/>
          </w:tcPr>
          <w:p w14:paraId="72B820D4" w14:textId="77777777" w:rsidR="00F328C0" w:rsidRPr="00D9292B" w:rsidRDefault="00F328C0" w:rsidP="00775713">
            <w:pPr>
              <w:spacing w:before="0" w:after="0"/>
              <w:jc w:val="center"/>
              <w:rPr>
                <w:bCs/>
                <w:sz w:val="22"/>
                <w:szCs w:val="22"/>
              </w:rPr>
            </w:pPr>
            <w:r w:rsidRPr="00D9292B">
              <w:rPr>
                <w:bCs/>
                <w:sz w:val="22"/>
                <w:szCs w:val="22"/>
              </w:rPr>
              <w:t>0.01</w:t>
            </w:r>
          </w:p>
        </w:tc>
        <w:tc>
          <w:tcPr>
            <w:tcW w:w="1877" w:type="dxa"/>
          </w:tcPr>
          <w:p w14:paraId="1CD04B5F" w14:textId="77777777" w:rsidR="00F328C0" w:rsidRPr="00D9292B" w:rsidRDefault="00F328C0" w:rsidP="00775713">
            <w:pPr>
              <w:spacing w:before="0" w:after="0"/>
              <w:jc w:val="center"/>
              <w:rPr>
                <w:bCs/>
                <w:sz w:val="22"/>
                <w:szCs w:val="22"/>
              </w:rPr>
            </w:pPr>
            <w:r w:rsidRPr="00D9292B">
              <w:rPr>
                <w:bCs/>
                <w:sz w:val="22"/>
                <w:szCs w:val="22"/>
              </w:rPr>
              <w:t>0</w:t>
            </w:r>
          </w:p>
        </w:tc>
      </w:tr>
      <w:tr w:rsidR="00F328C0" w:rsidRPr="00D9292B" w14:paraId="70AD21A5" w14:textId="77777777" w:rsidTr="00775713">
        <w:tc>
          <w:tcPr>
            <w:tcW w:w="4621" w:type="dxa"/>
          </w:tcPr>
          <w:p w14:paraId="5017694E" w14:textId="77777777" w:rsidR="00F328C0" w:rsidRPr="00D9292B" w:rsidRDefault="00F328C0" w:rsidP="00775713">
            <w:pPr>
              <w:spacing w:before="0" w:after="0"/>
              <w:rPr>
                <w:bCs/>
                <w:sz w:val="22"/>
                <w:szCs w:val="22"/>
              </w:rPr>
            </w:pPr>
            <w:r w:rsidRPr="00D9292B">
              <w:rPr>
                <w:bCs/>
                <w:sz w:val="22"/>
                <w:szCs w:val="22"/>
              </w:rPr>
              <w:t>West Timor (Indonesia)</w:t>
            </w:r>
          </w:p>
        </w:tc>
        <w:tc>
          <w:tcPr>
            <w:tcW w:w="1877" w:type="dxa"/>
          </w:tcPr>
          <w:p w14:paraId="2D2FB3AC" w14:textId="77777777" w:rsidR="00F328C0" w:rsidRPr="00D9292B" w:rsidRDefault="00F328C0" w:rsidP="00775713">
            <w:pPr>
              <w:spacing w:before="0" w:after="0"/>
              <w:jc w:val="center"/>
              <w:rPr>
                <w:bCs/>
                <w:sz w:val="22"/>
                <w:szCs w:val="22"/>
              </w:rPr>
            </w:pPr>
            <w:r>
              <w:rPr>
                <w:bCs/>
                <w:sz w:val="22"/>
                <w:szCs w:val="22"/>
              </w:rPr>
              <w:t>0.18</w:t>
            </w:r>
          </w:p>
        </w:tc>
        <w:tc>
          <w:tcPr>
            <w:tcW w:w="1877" w:type="dxa"/>
          </w:tcPr>
          <w:p w14:paraId="1A0C9B43" w14:textId="77777777" w:rsidR="00F328C0" w:rsidRPr="00D9292B" w:rsidRDefault="00F328C0" w:rsidP="00775713">
            <w:pPr>
              <w:spacing w:before="0" w:after="0"/>
              <w:jc w:val="center"/>
              <w:rPr>
                <w:bCs/>
                <w:sz w:val="22"/>
                <w:szCs w:val="22"/>
              </w:rPr>
            </w:pPr>
            <w:r>
              <w:rPr>
                <w:bCs/>
                <w:sz w:val="22"/>
                <w:szCs w:val="22"/>
              </w:rPr>
              <w:t>0.09</w:t>
            </w:r>
          </w:p>
        </w:tc>
      </w:tr>
    </w:tbl>
    <w:p w14:paraId="3CF09BA5" w14:textId="77777777" w:rsidR="00F328C0" w:rsidRPr="000B44BD" w:rsidRDefault="00F328C0" w:rsidP="00F328C0">
      <w:pPr>
        <w:rPr>
          <w:bCs/>
          <w:sz w:val="22"/>
          <w:szCs w:val="22"/>
        </w:rPr>
      </w:pPr>
      <w:r w:rsidRPr="000B44BD">
        <w:rPr>
          <w:bCs/>
          <w:sz w:val="22"/>
          <w:szCs w:val="22"/>
        </w:rPr>
        <w:t>Table 1: Annual Parasite Incidence (API) in RAM’s five (5) partner countries.</w:t>
      </w:r>
    </w:p>
    <w:p w14:paraId="46012B45" w14:textId="77777777" w:rsidR="00A675C2" w:rsidRDefault="00A675C2" w:rsidP="00F328C0">
      <w:pPr>
        <w:rPr>
          <w:b/>
        </w:rPr>
      </w:pPr>
    </w:p>
    <w:p w14:paraId="2CB3DC0E" w14:textId="50D8555D" w:rsidR="00F328C0" w:rsidRPr="00134EFA" w:rsidRDefault="00A675C2" w:rsidP="00F328C0">
      <w:pPr>
        <w:rPr>
          <w:b/>
        </w:rPr>
      </w:pPr>
      <w:r>
        <w:rPr>
          <w:b/>
        </w:rPr>
        <w:t>A</w:t>
      </w:r>
      <w:r w:rsidR="00F328C0" w:rsidRPr="00134EFA">
        <w:rPr>
          <w:b/>
        </w:rPr>
        <w:t>chievements for the 2021 to 2022 Rotary Year</w:t>
      </w:r>
    </w:p>
    <w:p w14:paraId="0B0DBD10" w14:textId="77777777" w:rsidR="00F328C0" w:rsidRPr="00A675C2" w:rsidRDefault="00F328C0" w:rsidP="00F328C0">
      <w:pPr>
        <w:ind w:firstLine="720"/>
        <w:rPr>
          <w:b/>
        </w:rPr>
      </w:pPr>
      <w:r w:rsidRPr="00A675C2">
        <w:rPr>
          <w:b/>
        </w:rPr>
        <w:t xml:space="preserve">Goal # 1: A strong RAM National Committee </w:t>
      </w:r>
    </w:p>
    <w:p w14:paraId="291AB63A" w14:textId="371A6990" w:rsidR="00F328C0" w:rsidRDefault="00F328C0" w:rsidP="00F328C0">
      <w:r>
        <w:t xml:space="preserve">RAM is the focal point for Rotarians for work on malaria control and elimination. A review of the National Committee’s roles and responsibilities </w:t>
      </w:r>
      <w:r w:rsidR="00A675C2">
        <w:t>is</w:t>
      </w:r>
      <w:r>
        <w:t xml:space="preserve"> required to ensure that RAM continues to maximise on available resources and recruit where gaps exist. </w:t>
      </w:r>
    </w:p>
    <w:p w14:paraId="00CD9761" w14:textId="17297A46" w:rsidR="00F328C0" w:rsidRDefault="00F328C0" w:rsidP="00F328C0">
      <w:r>
        <w:t xml:space="preserve">Our </w:t>
      </w:r>
      <w:r w:rsidR="007A7FC0">
        <w:t xml:space="preserve">National RAM Committee’s </w:t>
      </w:r>
      <w:r>
        <w:t>achievements were:</w:t>
      </w:r>
    </w:p>
    <w:p w14:paraId="23F06FA9" w14:textId="77777777" w:rsidR="00A675C2" w:rsidRDefault="00F328C0" w:rsidP="00A675C2">
      <w:pPr>
        <w:pStyle w:val="ListParagraph"/>
        <w:numPr>
          <w:ilvl w:val="0"/>
          <w:numId w:val="3"/>
        </w:numPr>
      </w:pPr>
      <w:r>
        <w:t xml:space="preserve">Our RAM marketing strategy </w:t>
      </w:r>
      <w:r w:rsidR="007A7FC0">
        <w:t xml:space="preserve">is aligned with the </w:t>
      </w:r>
      <w:r>
        <w:t>Rotary clubs’ (RCs) obligations for international service that is one of Rotary’s five Avenues of Service.</w:t>
      </w:r>
    </w:p>
    <w:p w14:paraId="63B94D85" w14:textId="4E86C996" w:rsidR="00F328C0" w:rsidRDefault="00F328C0" w:rsidP="00A675C2">
      <w:pPr>
        <w:pStyle w:val="ListParagraph"/>
        <w:numPr>
          <w:ilvl w:val="0"/>
          <w:numId w:val="3"/>
        </w:numPr>
      </w:pPr>
      <w:r>
        <w:t>A RAM visibility campaign was conducted with monthly malaria messages distributed to over 400 subscribers. More subscribers are needed to spread widely across our network.</w:t>
      </w:r>
    </w:p>
    <w:p w14:paraId="63F81D4A" w14:textId="77777777" w:rsidR="00F328C0" w:rsidRDefault="00F328C0" w:rsidP="003D018C">
      <w:pPr>
        <w:pStyle w:val="ListParagraph"/>
        <w:keepNext/>
        <w:keepLines/>
        <w:numPr>
          <w:ilvl w:val="0"/>
          <w:numId w:val="3"/>
        </w:numPr>
        <w:ind w:left="284"/>
      </w:pPr>
      <w:r>
        <w:lastRenderedPageBreak/>
        <w:t>We held a second virtual National Fun Run / Walk on Malaria Awareness Day with some success, in end of April.</w:t>
      </w:r>
      <w:r w:rsidRPr="00497DC6">
        <w:t xml:space="preserve"> </w:t>
      </w:r>
      <w:r>
        <w:t xml:space="preserve">Thank you to </w:t>
      </w:r>
      <w:proofErr w:type="spellStart"/>
      <w:r>
        <w:t>Rotaractor</w:t>
      </w:r>
      <w:proofErr w:type="spellEnd"/>
      <w:r>
        <w:t xml:space="preserve"> Netania Lim, PR and Social Media Coordinator.  </w:t>
      </w:r>
    </w:p>
    <w:p w14:paraId="0F74CC6C" w14:textId="77777777" w:rsidR="0014198F" w:rsidRDefault="00F328C0" w:rsidP="0014198F">
      <w:pPr>
        <w:pStyle w:val="ListParagraph"/>
        <w:keepNext/>
        <w:keepLines/>
        <w:numPr>
          <w:ilvl w:val="0"/>
          <w:numId w:val="3"/>
        </w:numPr>
        <w:ind w:left="284"/>
      </w:pPr>
      <w:r>
        <w:t>The annual RAM National Conference was held virtually due to the COVID-19 pandemic. It was successfully managed by the Eastern Region and National RAM executives.</w:t>
      </w:r>
    </w:p>
    <w:p w14:paraId="11967FA5" w14:textId="573C7A48" w:rsidR="0014198F" w:rsidRDefault="0014198F" w:rsidP="0014198F">
      <w:pPr>
        <w:pStyle w:val="ListParagraph"/>
        <w:keepNext/>
        <w:keepLines/>
        <w:numPr>
          <w:ilvl w:val="0"/>
          <w:numId w:val="3"/>
        </w:numPr>
        <w:ind w:left="284"/>
      </w:pPr>
      <w:r>
        <w:t xml:space="preserve">We have </w:t>
      </w:r>
      <w:r w:rsidRPr="008D3714">
        <w:t xml:space="preserve">demonstrated that the “Adopt-A-Project” approach worked well in the Southern Region </w:t>
      </w:r>
      <w:r>
        <w:t xml:space="preserve">(SR) </w:t>
      </w:r>
      <w:r w:rsidRPr="008D3714">
        <w:t xml:space="preserve">and helped raised </w:t>
      </w:r>
      <w:r>
        <w:t>an additional $13</w:t>
      </w:r>
      <w:r w:rsidRPr="008D3714">
        <w:t xml:space="preserve">,000 for Vanuatu. </w:t>
      </w:r>
      <w:r>
        <w:t>See Graph 1 below</w:t>
      </w:r>
    </w:p>
    <w:p w14:paraId="35C2A3EF" w14:textId="40B79C9F" w:rsidR="0030026F" w:rsidRDefault="00F328C0" w:rsidP="0014198F">
      <w:pPr>
        <w:pStyle w:val="ListParagraph"/>
        <w:keepNext/>
        <w:keepLines/>
        <w:numPr>
          <w:ilvl w:val="0"/>
          <w:numId w:val="3"/>
        </w:numPr>
        <w:ind w:left="288"/>
      </w:pPr>
      <w:r>
        <w:t>RA</w:t>
      </w:r>
      <w:r w:rsidRPr="004418A0">
        <w:t xml:space="preserve">M successfully sourced funding from external to </w:t>
      </w:r>
      <w:r>
        <w:t>our national network</w:t>
      </w:r>
      <w:r w:rsidRPr="004418A0">
        <w:t xml:space="preserve">. See </w:t>
      </w:r>
      <w:r w:rsidR="0014198F">
        <w:t xml:space="preserve">bar on far right of </w:t>
      </w:r>
      <w:r w:rsidRPr="004418A0">
        <w:t>Graph 1 below.</w:t>
      </w:r>
    </w:p>
    <w:p w14:paraId="60DC4F86" w14:textId="04500531" w:rsidR="0014198F" w:rsidRDefault="0014198F" w:rsidP="0014198F">
      <w:pPr>
        <w:keepNext/>
        <w:keepLines/>
      </w:pPr>
      <w:r>
        <w:rPr>
          <w:noProof/>
        </w:rPr>
        <w:drawing>
          <wp:inline distT="0" distB="0" distL="0" distR="0" wp14:anchorId="7E501441" wp14:editId="31462E9C">
            <wp:extent cx="5613621" cy="32913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1160" cy="3307545"/>
                    </a:xfrm>
                    <a:prstGeom prst="rect">
                      <a:avLst/>
                    </a:prstGeom>
                    <a:noFill/>
                  </pic:spPr>
                </pic:pic>
              </a:graphicData>
            </a:graphic>
          </wp:inline>
        </w:drawing>
      </w:r>
    </w:p>
    <w:p w14:paraId="40E3AC45" w14:textId="3D306F0E" w:rsidR="00F435EC" w:rsidRDefault="00931115" w:rsidP="004418A0">
      <w:pPr>
        <w:rPr>
          <w:b/>
        </w:rPr>
      </w:pPr>
      <w:r>
        <w:rPr>
          <w:sz w:val="22"/>
          <w:szCs w:val="22"/>
        </w:rPr>
        <w:t>Graph 1</w:t>
      </w:r>
      <w:r w:rsidR="00F435EC" w:rsidRPr="00394B4F">
        <w:rPr>
          <w:sz w:val="22"/>
          <w:szCs w:val="22"/>
        </w:rPr>
        <w:t>: Donations per Region in Years 2020-21 &amp; 2021-22</w:t>
      </w:r>
    </w:p>
    <w:p w14:paraId="208CBA52" w14:textId="0461CB12" w:rsidR="00493F7E" w:rsidRDefault="00493F7E" w:rsidP="004418A0">
      <w:r w:rsidRPr="006E4A62">
        <w:rPr>
          <w:b/>
        </w:rPr>
        <w:t>VACANCIES:</w:t>
      </w:r>
      <w:r>
        <w:t xml:space="preserve"> </w:t>
      </w:r>
      <w:r w:rsidR="00D643F4">
        <w:t xml:space="preserve">RAM seeks </w:t>
      </w:r>
      <w:r w:rsidR="00D60E39">
        <w:t xml:space="preserve">passionate </w:t>
      </w:r>
      <w:r w:rsidR="00D643F4">
        <w:t xml:space="preserve">Rotarians for the following positions: </w:t>
      </w:r>
      <w:r>
        <w:t xml:space="preserve">(a) </w:t>
      </w:r>
      <w:r w:rsidR="00DE70C9">
        <w:t xml:space="preserve">National Secretary; and (b) </w:t>
      </w:r>
      <w:r>
        <w:t xml:space="preserve">National Deputy. </w:t>
      </w:r>
      <w:r w:rsidR="00F37949">
        <w:t xml:space="preserve">Recent </w:t>
      </w:r>
      <w:r w:rsidR="00D643F4">
        <w:t xml:space="preserve">call for </w:t>
      </w:r>
      <w:r w:rsidR="00F37949">
        <w:t>nominations were unsuccessful.</w:t>
      </w:r>
    </w:p>
    <w:p w14:paraId="6312EF2A" w14:textId="5CA6C992" w:rsidR="00493F7E" w:rsidRDefault="00493F7E" w:rsidP="004418A0">
      <w:pPr>
        <w:ind w:firstLine="720"/>
        <w:rPr>
          <w:b/>
        </w:rPr>
      </w:pPr>
      <w:r>
        <w:rPr>
          <w:b/>
        </w:rPr>
        <w:t>Goal # 2: S</w:t>
      </w:r>
      <w:r w:rsidRPr="006531BA">
        <w:rPr>
          <w:b/>
        </w:rPr>
        <w:t xml:space="preserve">trong support </w:t>
      </w:r>
      <w:r>
        <w:rPr>
          <w:b/>
        </w:rPr>
        <w:t xml:space="preserve">for </w:t>
      </w:r>
      <w:r w:rsidRPr="006531BA">
        <w:rPr>
          <w:b/>
        </w:rPr>
        <w:t xml:space="preserve">malaria elimination in our partner countries </w:t>
      </w:r>
    </w:p>
    <w:p w14:paraId="03746C49" w14:textId="110C04EB" w:rsidR="00D643F4" w:rsidRDefault="00D643F4" w:rsidP="004418A0">
      <w:pPr>
        <w:rPr>
          <w:lang w:val="en-US"/>
        </w:rPr>
      </w:pPr>
      <w:r>
        <w:rPr>
          <w:lang w:val="en-US"/>
        </w:rPr>
        <w:t xml:space="preserve">RAM provided guidance to </w:t>
      </w:r>
      <w:r w:rsidR="004472D3">
        <w:rPr>
          <w:lang w:val="en-US"/>
        </w:rPr>
        <w:t>RC</w:t>
      </w:r>
      <w:r>
        <w:rPr>
          <w:lang w:val="en-US"/>
        </w:rPr>
        <w:t xml:space="preserve">s in </w:t>
      </w:r>
      <w:r w:rsidR="003F208D">
        <w:rPr>
          <w:lang w:val="en-US"/>
        </w:rPr>
        <w:t xml:space="preserve">the management of </w:t>
      </w:r>
      <w:r>
        <w:rPr>
          <w:lang w:val="en-US"/>
        </w:rPr>
        <w:t xml:space="preserve">Rotary </w:t>
      </w:r>
      <w:r w:rsidR="004472D3">
        <w:rPr>
          <w:lang w:val="en-US"/>
        </w:rPr>
        <w:t xml:space="preserve">GG </w:t>
      </w:r>
      <w:r>
        <w:rPr>
          <w:lang w:val="en-US"/>
        </w:rPr>
        <w:t xml:space="preserve">for our partner countries. </w:t>
      </w:r>
      <w:r w:rsidR="007149D2">
        <w:rPr>
          <w:lang w:val="en-US"/>
        </w:rPr>
        <w:t xml:space="preserve">A summary of </w:t>
      </w:r>
      <w:r w:rsidR="00DB287D">
        <w:rPr>
          <w:lang w:val="en-US"/>
        </w:rPr>
        <w:t xml:space="preserve">our </w:t>
      </w:r>
      <w:r w:rsidR="007149D2">
        <w:rPr>
          <w:lang w:val="en-US"/>
        </w:rPr>
        <w:t xml:space="preserve">support </w:t>
      </w:r>
      <w:r w:rsidR="00DB287D">
        <w:rPr>
          <w:lang w:val="en-US"/>
        </w:rPr>
        <w:t>i</w:t>
      </w:r>
      <w:r w:rsidR="007149D2">
        <w:rPr>
          <w:lang w:val="en-US"/>
        </w:rPr>
        <w:t>s provided below.</w:t>
      </w:r>
    </w:p>
    <w:p w14:paraId="629C31A9" w14:textId="7DD6992E" w:rsidR="00493F7E" w:rsidRDefault="00493F7E" w:rsidP="004418A0">
      <w:r>
        <w:rPr>
          <w:b/>
        </w:rPr>
        <w:t>In P</w:t>
      </w:r>
      <w:r w:rsidRPr="007F0E87">
        <w:rPr>
          <w:b/>
        </w:rPr>
        <w:t>apua New Guinea (PNG)</w:t>
      </w:r>
      <w:r w:rsidR="0032534D">
        <w:rPr>
          <w:b/>
        </w:rPr>
        <w:t xml:space="preserve"> </w:t>
      </w:r>
      <w:r w:rsidR="0032534D">
        <w:t>(</w:t>
      </w:r>
      <w:r w:rsidR="00631BB2">
        <w:t>D</w:t>
      </w:r>
      <w:r w:rsidR="0032534D">
        <w:t>9620)</w:t>
      </w:r>
      <w:r>
        <w:rPr>
          <w:b/>
        </w:rPr>
        <w:t>,</w:t>
      </w:r>
      <w:r>
        <w:t xml:space="preserve"> </w:t>
      </w:r>
      <w:r w:rsidR="0032534D">
        <w:t xml:space="preserve">funding for </w:t>
      </w:r>
      <w:r w:rsidR="00E872C8">
        <w:t xml:space="preserve">the Chasing Malaria program </w:t>
      </w:r>
      <w:r w:rsidR="00631BB2">
        <w:t xml:space="preserve">was </w:t>
      </w:r>
      <w:r w:rsidR="00E872C8">
        <w:t>concluded in early 2021 year</w:t>
      </w:r>
      <w:r w:rsidR="00631BB2">
        <w:t xml:space="preserve"> due</w:t>
      </w:r>
      <w:r w:rsidR="0032534D">
        <w:t xml:space="preserve"> to </w:t>
      </w:r>
      <w:r w:rsidR="00443D01">
        <w:t xml:space="preserve">a lack of funds in </w:t>
      </w:r>
      <w:r w:rsidR="0032534D">
        <w:t>RAM</w:t>
      </w:r>
      <w:r w:rsidR="004642E9">
        <w:t xml:space="preserve"> Australia</w:t>
      </w:r>
      <w:r w:rsidR="00631BB2">
        <w:t xml:space="preserve">. </w:t>
      </w:r>
      <w:r w:rsidR="0032534D">
        <w:t xml:space="preserve">RAM-PNG </w:t>
      </w:r>
      <w:r w:rsidR="002E3E23">
        <w:t>is</w:t>
      </w:r>
      <w:r w:rsidR="006500B9">
        <w:t xml:space="preserve"> </w:t>
      </w:r>
      <w:r w:rsidR="002E3E23">
        <w:t xml:space="preserve">the </w:t>
      </w:r>
      <w:r w:rsidR="004642E9">
        <w:t xml:space="preserve">principal </w:t>
      </w:r>
      <w:r w:rsidR="002E3E23">
        <w:t xml:space="preserve">recipient for </w:t>
      </w:r>
      <w:r w:rsidR="00DB287D" w:rsidRPr="00DB287D">
        <w:t>The Global Fund to Fight AIDS, Tuberculosis and Malaria</w:t>
      </w:r>
      <w:r w:rsidR="00DB287D">
        <w:t xml:space="preserve"> (GF) </w:t>
      </w:r>
      <w:r w:rsidR="006500B9">
        <w:t xml:space="preserve">and provides </w:t>
      </w:r>
      <w:r w:rsidR="00532C50">
        <w:t xml:space="preserve">key </w:t>
      </w:r>
      <w:r w:rsidR="006500B9">
        <w:t xml:space="preserve">malaria services </w:t>
      </w:r>
      <w:r w:rsidR="00120184">
        <w:t>for the PNG Government</w:t>
      </w:r>
      <w:r w:rsidR="006500B9">
        <w:t xml:space="preserve">. </w:t>
      </w:r>
      <w:r w:rsidR="00532C50">
        <w:t>Between</w:t>
      </w:r>
      <w:r w:rsidR="002E3E23">
        <w:t xml:space="preserve"> 20</w:t>
      </w:r>
      <w:r w:rsidR="00532C50">
        <w:t xml:space="preserve">09 – 2021, </w:t>
      </w:r>
      <w:r w:rsidR="006500B9">
        <w:t xml:space="preserve">RAM PNG </w:t>
      </w:r>
      <w:r w:rsidR="00120184">
        <w:t xml:space="preserve">successfully </w:t>
      </w:r>
      <w:r w:rsidR="002E3E23">
        <w:t>distributed a total of 14,320,744 LLINs</w:t>
      </w:r>
      <w:r w:rsidR="000B0172">
        <w:t xml:space="preserve"> </w:t>
      </w:r>
      <w:r w:rsidR="009B6AAE">
        <w:t xml:space="preserve">in three-yearly cycles. </w:t>
      </w:r>
      <w:r w:rsidR="00DB287D">
        <w:t>Malaria</w:t>
      </w:r>
      <w:r w:rsidR="009B6AAE">
        <w:t xml:space="preserve"> cases increased in 2015 after a sharp decline since 2010. </w:t>
      </w:r>
      <w:r w:rsidR="00804D1B">
        <w:t>A</w:t>
      </w:r>
      <w:r w:rsidR="00631BB2">
        <w:t xml:space="preserve"> contributing factor for the increase in malaria cases and deaths</w:t>
      </w:r>
      <w:r w:rsidR="0044696E">
        <w:t xml:space="preserve"> was the</w:t>
      </w:r>
      <w:r w:rsidR="00631BB2">
        <w:t xml:space="preserve"> s</w:t>
      </w:r>
      <w:r w:rsidR="00D36F5C">
        <w:t xml:space="preserve">ub-standard </w:t>
      </w:r>
      <w:r w:rsidR="00804D1B">
        <w:t xml:space="preserve">long lasting </w:t>
      </w:r>
      <w:r w:rsidR="0044696E">
        <w:t>insecticidal</w:t>
      </w:r>
      <w:r w:rsidR="00804D1B">
        <w:t xml:space="preserve"> nets (</w:t>
      </w:r>
      <w:r w:rsidR="00D36F5C">
        <w:t>LLINs</w:t>
      </w:r>
      <w:r w:rsidR="00804D1B">
        <w:t>)</w:t>
      </w:r>
      <w:r w:rsidR="00D36F5C">
        <w:t xml:space="preserve"> </w:t>
      </w:r>
      <w:r w:rsidR="00120184">
        <w:t>delivered between 2014 and 2019</w:t>
      </w:r>
      <w:r w:rsidR="00804D1B">
        <w:t xml:space="preserve"> </w:t>
      </w:r>
      <w:r w:rsidR="000B0172">
        <w:t>(Tim Freeman, 15 June 2022)</w:t>
      </w:r>
      <w:r w:rsidR="002E3E23">
        <w:t xml:space="preserve">. </w:t>
      </w:r>
    </w:p>
    <w:p w14:paraId="4FD528C0" w14:textId="1DBF3EA6" w:rsidR="00577764" w:rsidRDefault="00570FDA" w:rsidP="004418A0">
      <w:r>
        <w:t xml:space="preserve">In 2020-21, </w:t>
      </w:r>
      <w:r w:rsidR="009E3B93">
        <w:t xml:space="preserve">RAM Australia assisted </w:t>
      </w:r>
      <w:r>
        <w:t xml:space="preserve">the </w:t>
      </w:r>
      <w:r w:rsidR="004472D3">
        <w:t>RC</w:t>
      </w:r>
      <w:r>
        <w:t xml:space="preserve"> of Kippa Ring-North Lakes (D9620) </w:t>
      </w:r>
      <w:r w:rsidR="009E3B93">
        <w:t xml:space="preserve">in the successful application for </w:t>
      </w:r>
      <w:r w:rsidR="0061547A">
        <w:t>a</w:t>
      </w:r>
      <w:r w:rsidR="00493F7E">
        <w:t xml:space="preserve"> </w:t>
      </w:r>
      <w:r w:rsidR="00577764">
        <w:t xml:space="preserve">Rotary </w:t>
      </w:r>
      <w:r w:rsidR="004472D3">
        <w:t>GG</w:t>
      </w:r>
      <w:r w:rsidR="00493F7E">
        <w:t>#2016222 for New Ireland Province, PNG</w:t>
      </w:r>
      <w:r w:rsidR="00577764">
        <w:t>,</w:t>
      </w:r>
      <w:r w:rsidR="0061547A">
        <w:t xml:space="preserve"> to </w:t>
      </w:r>
      <w:r w:rsidR="0061547A" w:rsidRPr="0061547A">
        <w:t>establish a new intervention of Outreach Response Teams</w:t>
      </w:r>
      <w:r w:rsidR="0061547A">
        <w:t xml:space="preserve"> in </w:t>
      </w:r>
      <w:proofErr w:type="spellStart"/>
      <w:r w:rsidR="0061547A" w:rsidRPr="0061547A">
        <w:t>Tikana</w:t>
      </w:r>
      <w:proofErr w:type="spellEnd"/>
      <w:r w:rsidR="004642E9">
        <w:t xml:space="preserve">, Kavieng. </w:t>
      </w:r>
      <w:r w:rsidR="0044696E">
        <w:t>Implementation is</w:t>
      </w:r>
      <w:r w:rsidR="00631BB2">
        <w:t xml:space="preserve"> delayed </w:t>
      </w:r>
      <w:r w:rsidR="00577764">
        <w:t xml:space="preserve">due </w:t>
      </w:r>
      <w:r>
        <w:t xml:space="preserve">to </w:t>
      </w:r>
      <w:r w:rsidR="00577764">
        <w:t xml:space="preserve">logistical issues. </w:t>
      </w:r>
    </w:p>
    <w:p w14:paraId="4D99C563" w14:textId="61EFE9A0" w:rsidR="00570FDA" w:rsidRPr="00570FDA" w:rsidRDefault="00493F7E" w:rsidP="004418A0">
      <w:pPr>
        <w:rPr>
          <w:bCs/>
        </w:rPr>
      </w:pPr>
      <w:r>
        <w:rPr>
          <w:b/>
        </w:rPr>
        <w:t xml:space="preserve">In the </w:t>
      </w:r>
      <w:r w:rsidRPr="003C5FD3">
        <w:rPr>
          <w:b/>
        </w:rPr>
        <w:t>Solomon Islands</w:t>
      </w:r>
      <w:r w:rsidR="00570FDA">
        <w:rPr>
          <w:b/>
        </w:rPr>
        <w:t>,</w:t>
      </w:r>
      <w:r>
        <w:rPr>
          <w:b/>
        </w:rPr>
        <w:t xml:space="preserve"> </w:t>
      </w:r>
      <w:r w:rsidR="00570FDA">
        <w:rPr>
          <w:bCs/>
        </w:rPr>
        <w:t>malaria cases continue to increas</w:t>
      </w:r>
      <w:r w:rsidR="00FA7533">
        <w:rPr>
          <w:bCs/>
        </w:rPr>
        <w:t xml:space="preserve">e since 2015. See Table 1 above. RAM Australia and RAM Solomon Islands </w:t>
      </w:r>
      <w:r w:rsidR="0044696E">
        <w:rPr>
          <w:bCs/>
        </w:rPr>
        <w:t>will fund</w:t>
      </w:r>
      <w:r w:rsidR="006031CE">
        <w:rPr>
          <w:bCs/>
        </w:rPr>
        <w:t xml:space="preserve"> </w:t>
      </w:r>
      <w:r w:rsidR="00FA7533">
        <w:rPr>
          <w:bCs/>
        </w:rPr>
        <w:t xml:space="preserve">the </w:t>
      </w:r>
      <w:r w:rsidR="00570FDA" w:rsidRPr="00570FDA">
        <w:rPr>
          <w:bCs/>
        </w:rPr>
        <w:t xml:space="preserve">malaria Active Case Detection (ACD) </w:t>
      </w:r>
      <w:r w:rsidR="00FA7533">
        <w:rPr>
          <w:bCs/>
        </w:rPr>
        <w:t>project</w:t>
      </w:r>
      <w:r w:rsidR="006031CE">
        <w:rPr>
          <w:bCs/>
        </w:rPr>
        <w:t xml:space="preserve"> that was </w:t>
      </w:r>
      <w:r w:rsidR="00570FDA" w:rsidRPr="00570FDA">
        <w:rPr>
          <w:bCs/>
        </w:rPr>
        <w:t xml:space="preserve">delayed due to the COVID-19 pandemic. </w:t>
      </w:r>
      <w:r w:rsidR="006031CE">
        <w:rPr>
          <w:bCs/>
        </w:rPr>
        <w:t>I</w:t>
      </w:r>
      <w:r w:rsidR="00570FDA" w:rsidRPr="00570FDA">
        <w:rPr>
          <w:bCs/>
        </w:rPr>
        <w:t xml:space="preserve">mplementation </w:t>
      </w:r>
      <w:r w:rsidR="0044696E">
        <w:rPr>
          <w:bCs/>
        </w:rPr>
        <w:t xml:space="preserve">is planned for </w:t>
      </w:r>
      <w:r w:rsidR="00570FDA" w:rsidRPr="00570FDA">
        <w:rPr>
          <w:bCs/>
        </w:rPr>
        <w:t>August 2022</w:t>
      </w:r>
      <w:r w:rsidR="006031CE">
        <w:rPr>
          <w:bCs/>
        </w:rPr>
        <w:t>.</w:t>
      </w:r>
      <w:r w:rsidR="00F02004">
        <w:rPr>
          <w:bCs/>
        </w:rPr>
        <w:t xml:space="preserve"> </w:t>
      </w:r>
    </w:p>
    <w:p w14:paraId="3AB99B4F" w14:textId="478D3D3F" w:rsidR="0036456F" w:rsidRDefault="00493F7E" w:rsidP="004418A0">
      <w:r w:rsidRPr="003C5FD3">
        <w:rPr>
          <w:b/>
        </w:rPr>
        <w:t>Vanuatu</w:t>
      </w:r>
      <w:r w:rsidR="0036456F">
        <w:rPr>
          <w:b/>
        </w:rPr>
        <w:t xml:space="preserve"> </w:t>
      </w:r>
      <w:r w:rsidR="0044696E" w:rsidRPr="00DD6069">
        <w:rPr>
          <w:bCs/>
        </w:rPr>
        <w:t>was progressing well with</w:t>
      </w:r>
      <w:r w:rsidR="0044696E">
        <w:rPr>
          <w:b/>
        </w:rPr>
        <w:t xml:space="preserve"> </w:t>
      </w:r>
      <w:r w:rsidR="0036456F">
        <w:rPr>
          <w:bCs/>
        </w:rPr>
        <w:t xml:space="preserve">an </w:t>
      </w:r>
      <w:r w:rsidR="003F208D">
        <w:rPr>
          <w:bCs/>
        </w:rPr>
        <w:t>API</w:t>
      </w:r>
      <w:r w:rsidR="0036456F">
        <w:rPr>
          <w:bCs/>
        </w:rPr>
        <w:t xml:space="preserve"> of 1.05 cases </w:t>
      </w:r>
      <w:r>
        <w:t xml:space="preserve">per 1,000 population </w:t>
      </w:r>
      <w:r w:rsidR="0036456F">
        <w:t xml:space="preserve">in 2021. </w:t>
      </w:r>
      <w:r w:rsidR="00DD6069">
        <w:t xml:space="preserve">However, the COVID-19 pandemic has contributed to malaria </w:t>
      </w:r>
      <w:r w:rsidR="00F02004">
        <w:t xml:space="preserve">outbreaks </w:t>
      </w:r>
      <w:r w:rsidR="00DD6069">
        <w:t>in 2022.</w:t>
      </w:r>
      <w:r w:rsidR="00F02004">
        <w:t xml:space="preserve"> The</w:t>
      </w:r>
      <w:r w:rsidR="00802D9E">
        <w:t xml:space="preserve"> pandemic</w:t>
      </w:r>
      <w:r w:rsidR="00F02004">
        <w:t xml:space="preserve"> has caused a</w:t>
      </w:r>
      <w:r w:rsidR="00802D9E">
        <w:t xml:space="preserve"> delay</w:t>
      </w:r>
      <w:r w:rsidR="00F02004">
        <w:t xml:space="preserve"> in implementing </w:t>
      </w:r>
      <w:r w:rsidR="0036456F">
        <w:t xml:space="preserve">Rotary </w:t>
      </w:r>
      <w:r w:rsidR="004472D3">
        <w:t>GG</w:t>
      </w:r>
      <w:r w:rsidR="00802D9E">
        <w:t>#</w:t>
      </w:r>
      <w:r w:rsidR="00802D9E" w:rsidRPr="00802D9E">
        <w:t xml:space="preserve"> 2014632</w:t>
      </w:r>
      <w:r w:rsidR="003F208D">
        <w:t>,</w:t>
      </w:r>
      <w:r w:rsidR="004472D3">
        <w:t xml:space="preserve"> </w:t>
      </w:r>
      <w:r w:rsidR="0036456F">
        <w:t xml:space="preserve">to train and equip a national indoor residual spraying </w:t>
      </w:r>
      <w:r w:rsidR="00E551E0">
        <w:t xml:space="preserve">(IRS) </w:t>
      </w:r>
      <w:r w:rsidR="0036456F">
        <w:t xml:space="preserve">team. </w:t>
      </w:r>
      <w:r w:rsidR="00F02004">
        <w:t xml:space="preserve">To date, the project has </w:t>
      </w:r>
      <w:r w:rsidR="00E551E0">
        <w:t xml:space="preserve">trained two Master Trainers and </w:t>
      </w:r>
      <w:r w:rsidR="00F02004">
        <w:t xml:space="preserve">purchased 10 units of </w:t>
      </w:r>
      <w:r w:rsidR="00E551E0">
        <w:t>IRS</w:t>
      </w:r>
      <w:r w:rsidR="00F02004">
        <w:t xml:space="preserve"> machines and USD60,000 worth of insecticides. </w:t>
      </w:r>
    </w:p>
    <w:p w14:paraId="4051FF73" w14:textId="7E649F97" w:rsidR="0072079E" w:rsidRDefault="00493F7E" w:rsidP="004418A0">
      <w:r w:rsidRPr="003C5FD3">
        <w:rPr>
          <w:b/>
        </w:rPr>
        <w:t xml:space="preserve">Timor </w:t>
      </w:r>
      <w:proofErr w:type="spellStart"/>
      <w:r w:rsidRPr="003C5FD3">
        <w:rPr>
          <w:b/>
        </w:rPr>
        <w:t>Leste</w:t>
      </w:r>
      <w:proofErr w:type="spellEnd"/>
      <w:r>
        <w:t xml:space="preserve"> </w:t>
      </w:r>
      <w:r w:rsidR="00BF5977">
        <w:t xml:space="preserve">has achieved </w:t>
      </w:r>
      <w:r>
        <w:t>zero indigenous malaria in 20</w:t>
      </w:r>
      <w:r w:rsidR="00BF5977">
        <w:t xml:space="preserve">21 and </w:t>
      </w:r>
      <w:r w:rsidR="004472D3">
        <w:t xml:space="preserve">is on track to achieve </w:t>
      </w:r>
      <w:r w:rsidR="006652E4">
        <w:t xml:space="preserve">WHO </w:t>
      </w:r>
      <w:r w:rsidR="004472D3">
        <w:t>malaria-free status by 2025.</w:t>
      </w:r>
      <w:r w:rsidR="009612C0" w:rsidRPr="009612C0">
        <w:t xml:space="preserve"> </w:t>
      </w:r>
      <w:r w:rsidR="0072079E">
        <w:t xml:space="preserve">The country’s biggest threat is </w:t>
      </w:r>
      <w:r w:rsidR="009612C0">
        <w:t xml:space="preserve">cross border </w:t>
      </w:r>
      <w:r w:rsidR="0072079E">
        <w:t xml:space="preserve">malaria transmission from West Timor into </w:t>
      </w:r>
      <w:proofErr w:type="spellStart"/>
      <w:r w:rsidR="0072079E">
        <w:t>Oecusse</w:t>
      </w:r>
      <w:proofErr w:type="spellEnd"/>
      <w:r w:rsidR="00847389">
        <w:t xml:space="preserve"> in Timor </w:t>
      </w:r>
      <w:proofErr w:type="spellStart"/>
      <w:r w:rsidR="00847389">
        <w:t>Leste</w:t>
      </w:r>
      <w:proofErr w:type="spellEnd"/>
      <w:r w:rsidR="0072079E">
        <w:t xml:space="preserve">. The </w:t>
      </w:r>
      <w:r w:rsidR="008139D6">
        <w:t xml:space="preserve">two-year </w:t>
      </w:r>
      <w:r w:rsidR="0072079E">
        <w:t xml:space="preserve">GG # 2015315 </w:t>
      </w:r>
      <w:r w:rsidR="00847389">
        <w:t>to prevent</w:t>
      </w:r>
      <w:r w:rsidR="00847389" w:rsidRPr="00210D4F">
        <w:t xml:space="preserve"> reestablishment of malaria</w:t>
      </w:r>
      <w:r w:rsidR="00847389">
        <w:t xml:space="preserve"> </w:t>
      </w:r>
      <w:r w:rsidR="0072079E">
        <w:t xml:space="preserve">is </w:t>
      </w:r>
      <w:r w:rsidR="00847389">
        <w:t>progressing well</w:t>
      </w:r>
      <w:r w:rsidR="00F02004">
        <w:t xml:space="preserve"> and</w:t>
      </w:r>
      <w:r w:rsidR="008139D6">
        <w:t xml:space="preserve"> has</w:t>
      </w:r>
      <w:r w:rsidR="00F02004">
        <w:t xml:space="preserve"> purchased 5,000 nets in 2021.</w:t>
      </w:r>
    </w:p>
    <w:p w14:paraId="45EE279D" w14:textId="3A19DE11" w:rsidR="00493F7E" w:rsidRDefault="007A7FC0" w:rsidP="004418A0">
      <w:r>
        <w:rPr>
          <w:noProof/>
        </w:rPr>
        <w:drawing>
          <wp:anchor distT="0" distB="0" distL="114300" distR="114300" simplePos="0" relativeHeight="251646976" behindDoc="1" locked="0" layoutInCell="1" allowOverlap="1" wp14:anchorId="60ED63BE" wp14:editId="5B95B186">
            <wp:simplePos x="0" y="0"/>
            <wp:positionH relativeFrom="column">
              <wp:posOffset>20320</wp:posOffset>
            </wp:positionH>
            <wp:positionV relativeFrom="paragraph">
              <wp:posOffset>1326598</wp:posOffset>
            </wp:positionV>
            <wp:extent cx="5705475" cy="3028950"/>
            <wp:effectExtent l="0" t="0" r="0" b="0"/>
            <wp:wrapTight wrapText="bothSides">
              <wp:wrapPolygon edited="0">
                <wp:start x="0" y="0"/>
                <wp:lineTo x="0" y="21464"/>
                <wp:lineTo x="21564" y="21464"/>
                <wp:lineTo x="21564" y="0"/>
                <wp:lineTo x="0" y="0"/>
              </wp:wrapPolygon>
            </wp:wrapTight>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454" b="47153"/>
                    <a:stretch/>
                  </pic:blipFill>
                  <pic:spPr bwMode="auto">
                    <a:xfrm>
                      <a:off x="0" y="0"/>
                      <a:ext cx="5705475" cy="3028950"/>
                    </a:xfrm>
                    <a:prstGeom prst="rect">
                      <a:avLst/>
                    </a:prstGeom>
                    <a:noFill/>
                    <a:ln>
                      <a:noFill/>
                    </a:ln>
                    <a:extLst>
                      <a:ext uri="{53640926-AAD7-44D8-BBD7-CCE9431645EC}">
                        <a14:shadowObscured xmlns:a14="http://schemas.microsoft.com/office/drawing/2010/main"/>
                      </a:ext>
                    </a:extLst>
                  </pic:spPr>
                </pic:pic>
              </a:graphicData>
            </a:graphic>
          </wp:anchor>
        </w:drawing>
      </w:r>
      <w:r w:rsidR="00493F7E" w:rsidRPr="00540785">
        <w:rPr>
          <w:b/>
        </w:rPr>
        <w:t>West Timor</w:t>
      </w:r>
      <w:r w:rsidR="00493F7E">
        <w:rPr>
          <w:b/>
        </w:rPr>
        <w:t xml:space="preserve">, </w:t>
      </w:r>
      <w:r w:rsidR="00493F7E" w:rsidRPr="00540785">
        <w:t xml:space="preserve">Nusa Tenggara Timor (NTT) Province, Indonesia, </w:t>
      </w:r>
      <w:r w:rsidR="006652E4">
        <w:t xml:space="preserve">shares Timor Island with Timor </w:t>
      </w:r>
      <w:proofErr w:type="spellStart"/>
      <w:r w:rsidR="006652E4">
        <w:t>Leste</w:t>
      </w:r>
      <w:proofErr w:type="spellEnd"/>
      <w:r w:rsidR="006652E4">
        <w:t>. F</w:t>
      </w:r>
      <w:r w:rsidR="0072079E">
        <w:t xml:space="preserve">or the last five (5) years, </w:t>
      </w:r>
      <w:r w:rsidR="006652E4">
        <w:t xml:space="preserve">West Timor </w:t>
      </w:r>
      <w:r w:rsidR="0072079E">
        <w:t xml:space="preserve">has had </w:t>
      </w:r>
      <w:r w:rsidR="00493F7E">
        <w:t xml:space="preserve">low malaria endemicity </w:t>
      </w:r>
      <w:r w:rsidR="0072079E">
        <w:t xml:space="preserve">of less than one (1) malaria case per </w:t>
      </w:r>
      <w:r w:rsidR="00493F7E">
        <w:t xml:space="preserve">1,000 population. </w:t>
      </w:r>
      <w:r w:rsidR="00847389">
        <w:t xml:space="preserve">RAM is assisting </w:t>
      </w:r>
      <w:r w:rsidR="0072079E">
        <w:t xml:space="preserve">the local </w:t>
      </w:r>
      <w:r w:rsidR="004472D3">
        <w:t>RC</w:t>
      </w:r>
      <w:r w:rsidR="0072079E">
        <w:t xml:space="preserve"> of </w:t>
      </w:r>
      <w:proofErr w:type="spellStart"/>
      <w:r w:rsidR="0072079E">
        <w:t>Kupang</w:t>
      </w:r>
      <w:proofErr w:type="spellEnd"/>
      <w:r w:rsidR="0072079E">
        <w:t xml:space="preserve"> Central D3420 and RC </w:t>
      </w:r>
      <w:proofErr w:type="spellStart"/>
      <w:r w:rsidR="006652E4">
        <w:t>Hillarys</w:t>
      </w:r>
      <w:proofErr w:type="spellEnd"/>
      <w:r w:rsidR="006652E4">
        <w:t xml:space="preserve"> </w:t>
      </w:r>
      <w:r w:rsidR="004472D3">
        <w:t xml:space="preserve">D9455 </w:t>
      </w:r>
      <w:r w:rsidR="00847389">
        <w:t>to implement</w:t>
      </w:r>
      <w:r w:rsidR="00493F7E">
        <w:t xml:space="preserve"> Rotary GG #2015867. </w:t>
      </w:r>
      <w:r w:rsidR="006652E4">
        <w:t xml:space="preserve">One of the key activities is to train and post </w:t>
      </w:r>
      <w:r w:rsidR="00493F7E">
        <w:t xml:space="preserve">Village Malaria Cadres (VMCs) in </w:t>
      </w:r>
      <w:r w:rsidR="005B571C">
        <w:t>two</w:t>
      </w:r>
      <w:r w:rsidR="00493F7E">
        <w:t xml:space="preserve"> border District, to </w:t>
      </w:r>
      <w:r w:rsidR="005B571C">
        <w:t xml:space="preserve">encourage early testing and treatment of </w:t>
      </w:r>
      <w:r w:rsidR="00493F7E">
        <w:t xml:space="preserve">malaria. </w:t>
      </w:r>
      <w:r w:rsidR="008139D6">
        <w:t xml:space="preserve">The RAM-Global Rotary Action Group has provided a top-up in funding to increase the number of trained VMCs. </w:t>
      </w:r>
    </w:p>
    <w:p w14:paraId="3DAA8452" w14:textId="5D5222CA" w:rsidR="000B44BD" w:rsidRDefault="005E1DB8" w:rsidP="004418A0">
      <w:r w:rsidRPr="005E1DB8">
        <w:t>Photo 1: Mothers and children gather at the monthly Integrated Health Post (</w:t>
      </w:r>
      <w:proofErr w:type="spellStart"/>
      <w:r w:rsidRPr="005E1DB8">
        <w:t>Posyandu</w:t>
      </w:r>
      <w:proofErr w:type="spellEnd"/>
      <w:r w:rsidRPr="005E1DB8">
        <w:t>), West Timor</w:t>
      </w:r>
      <w:r>
        <w:t>.</w:t>
      </w:r>
    </w:p>
    <w:p w14:paraId="5C728B46" w14:textId="04CDF614" w:rsidR="00493F7E" w:rsidRPr="006531BA" w:rsidRDefault="00493F7E" w:rsidP="004418A0">
      <w:pPr>
        <w:rPr>
          <w:b/>
        </w:rPr>
      </w:pPr>
      <w:r w:rsidRPr="006531BA">
        <w:rPr>
          <w:b/>
        </w:rPr>
        <w:t>Goal # 3: Position</w:t>
      </w:r>
      <w:r>
        <w:rPr>
          <w:b/>
        </w:rPr>
        <w:t xml:space="preserve"> RAM as a focal point for coordination and advic</w:t>
      </w:r>
      <w:r w:rsidRPr="006531BA">
        <w:rPr>
          <w:b/>
        </w:rPr>
        <w:t xml:space="preserve">e </w:t>
      </w:r>
    </w:p>
    <w:p w14:paraId="6AE35FED" w14:textId="17034745" w:rsidR="005B571C" w:rsidRDefault="005B571C" w:rsidP="004418A0">
      <w:r>
        <w:t>RAM Austral</w:t>
      </w:r>
      <w:r w:rsidR="009C21A8">
        <w:t xml:space="preserve">ia </w:t>
      </w:r>
      <w:r w:rsidR="00847389">
        <w:t>offers</w:t>
      </w:r>
      <w:r w:rsidR="009C21A8">
        <w:t xml:space="preserve"> </w:t>
      </w:r>
      <w:r w:rsidR="006351AD">
        <w:t xml:space="preserve">technical and practical support </w:t>
      </w:r>
      <w:r w:rsidR="009C21A8">
        <w:t xml:space="preserve">to </w:t>
      </w:r>
      <w:r w:rsidR="00847389">
        <w:t xml:space="preserve">Rotary clubs in all aspects of project design and management. </w:t>
      </w:r>
      <w:r w:rsidR="005E1DB8">
        <w:t xml:space="preserve">In this Rotary year, RAM and </w:t>
      </w:r>
      <w:r w:rsidRPr="005B571C">
        <w:t>Cross Sector Development Partnership Initiative (XSPI)</w:t>
      </w:r>
      <w:r w:rsidR="005E1DB8">
        <w:t xml:space="preserve"> with assistance from</w:t>
      </w:r>
      <w:r w:rsidR="00074E0B">
        <w:t xml:space="preserve"> Dr. Dan Evans,</w:t>
      </w:r>
      <w:r w:rsidR="005E1DB8">
        <w:t xml:space="preserve"> Jeff Smith and several contracted consultants </w:t>
      </w:r>
      <w:r w:rsidR="00074E0B">
        <w:t>conducted</w:t>
      </w:r>
      <w:r>
        <w:t xml:space="preserve"> a large scoping study</w:t>
      </w:r>
      <w:r w:rsidRPr="005B571C">
        <w:t xml:space="preserve"> in </w:t>
      </w:r>
      <w:r>
        <w:t xml:space="preserve">all </w:t>
      </w:r>
      <w:r w:rsidRPr="005B571C">
        <w:t xml:space="preserve">administrative locations in NTT province and </w:t>
      </w:r>
      <w:r>
        <w:t xml:space="preserve">in </w:t>
      </w:r>
      <w:r w:rsidRPr="005B571C">
        <w:t xml:space="preserve">Timor </w:t>
      </w:r>
      <w:proofErr w:type="spellStart"/>
      <w:r w:rsidRPr="005B571C">
        <w:t>Leste</w:t>
      </w:r>
      <w:proofErr w:type="spellEnd"/>
      <w:r w:rsidR="006351AD">
        <w:t xml:space="preserve">. </w:t>
      </w:r>
      <w:r w:rsidRPr="005B571C">
        <w:t>This major undertaking was funded by Asia Pacific Leaders Malaria Alliance (APLMA), Evans5 Foundation, Malaria Partners International (MPI), RAM-Global Rotary Action Group and RAM Australia.</w:t>
      </w:r>
      <w:r w:rsidR="006351AD">
        <w:t xml:space="preserve"> </w:t>
      </w:r>
    </w:p>
    <w:p w14:paraId="20CFBAD4" w14:textId="3272A511" w:rsidR="00081BDA" w:rsidRPr="00081BDA" w:rsidRDefault="00081BDA" w:rsidP="004418A0">
      <w:pPr>
        <w:rPr>
          <w:b/>
          <w:bCs/>
        </w:rPr>
      </w:pPr>
      <w:r w:rsidRPr="00081BDA">
        <w:rPr>
          <w:b/>
          <w:bCs/>
        </w:rPr>
        <w:t>Goal #4: Increase the pool of malaria experts in our partner countries by offering a RAM PhD Scholarship every five (5) years.</w:t>
      </w:r>
    </w:p>
    <w:p w14:paraId="57272D89" w14:textId="6C0D1DB2" w:rsidR="00081BDA" w:rsidRPr="008D3714" w:rsidRDefault="00081BDA" w:rsidP="004418A0">
      <w:r w:rsidRPr="008D3714">
        <w:t xml:space="preserve">RAM </w:t>
      </w:r>
      <w:r>
        <w:t xml:space="preserve">recommenced its </w:t>
      </w:r>
      <w:r w:rsidRPr="008D3714">
        <w:t>RAM PhD scholarship programme</w:t>
      </w:r>
      <w:r>
        <w:t xml:space="preserve">. </w:t>
      </w:r>
      <w:r w:rsidR="00996A9C">
        <w:t xml:space="preserve">We were pleased to be able to fund a </w:t>
      </w:r>
      <w:r w:rsidRPr="008D3714">
        <w:t>one-year top-up stipend award to a PhD scholar from PNG who was in his last year of study</w:t>
      </w:r>
      <w:r>
        <w:t xml:space="preserve"> at the James Cook University, Australia</w:t>
      </w:r>
      <w:r w:rsidRPr="008D3714">
        <w:t xml:space="preserve">. </w:t>
      </w:r>
    </w:p>
    <w:p w14:paraId="0E9B0BD5" w14:textId="77777777" w:rsidR="00996A9C" w:rsidRPr="005A129E" w:rsidRDefault="00996A9C" w:rsidP="00996A9C">
      <w:pPr>
        <w:rPr>
          <w:b/>
        </w:rPr>
      </w:pPr>
      <w:r>
        <w:rPr>
          <w:b/>
        </w:rPr>
        <w:t>Challenges</w:t>
      </w:r>
    </w:p>
    <w:p w14:paraId="6D21B3A8" w14:textId="7706FD3F" w:rsidR="00996A9C" w:rsidRDefault="00996A9C" w:rsidP="00996A9C">
      <w:r>
        <w:t>Over the last three years (2019-2022), donations to</w:t>
      </w:r>
      <w:r w:rsidRPr="008D3714">
        <w:t xml:space="preserve"> RAM </w:t>
      </w:r>
      <w:r>
        <w:t>reduced from a total of</w:t>
      </w:r>
      <w:r w:rsidRPr="008D3714">
        <w:t xml:space="preserve"> </w:t>
      </w:r>
      <w:r>
        <w:t>$</w:t>
      </w:r>
      <w:r w:rsidRPr="00486243">
        <w:t>150,969</w:t>
      </w:r>
      <w:r>
        <w:t xml:space="preserve"> in the year 2019-20 to </w:t>
      </w:r>
      <w:r w:rsidRPr="008D3714">
        <w:t>$81,960</w:t>
      </w:r>
      <w:r>
        <w:t xml:space="preserve"> in 2022, respectively</w:t>
      </w:r>
      <w:r w:rsidRPr="008D3714">
        <w:t xml:space="preserve">. </w:t>
      </w:r>
      <w:r>
        <w:t>Further diversification in how we raise our income is needed.</w:t>
      </w:r>
    </w:p>
    <w:p w14:paraId="40F62699" w14:textId="77777777" w:rsidR="00996A9C" w:rsidRPr="00A85F1C" w:rsidRDefault="00996A9C" w:rsidP="00996A9C">
      <w:pPr>
        <w:rPr>
          <w:b/>
        </w:rPr>
      </w:pPr>
      <w:r>
        <w:rPr>
          <w:b/>
        </w:rPr>
        <w:t xml:space="preserve"> </w:t>
      </w:r>
      <w:r w:rsidRPr="00A85F1C">
        <w:rPr>
          <w:b/>
        </w:rPr>
        <w:t>Call to Action</w:t>
      </w:r>
    </w:p>
    <w:p w14:paraId="3E338B15" w14:textId="0CF436CC" w:rsidR="00996A9C" w:rsidRDefault="007A7FC0" w:rsidP="007A7FC0">
      <w:pPr>
        <w:spacing w:before="0" w:after="0"/>
      </w:pPr>
      <w:r w:rsidRPr="007A7FC0">
        <w:rPr>
          <w:i/>
          <w:iCs/>
        </w:rPr>
        <w:t>Come travel with RAM</w:t>
      </w:r>
      <w:r>
        <w:t xml:space="preserve">. We can help you meet your Rotary International </w:t>
      </w:r>
      <w:r w:rsidRPr="007A7FC0">
        <w:t xml:space="preserve">obligations for international service </w:t>
      </w:r>
      <w:r>
        <w:t xml:space="preserve">to achieve </w:t>
      </w:r>
      <w:r w:rsidR="00996A9C">
        <w:t>social and health equality</w:t>
      </w:r>
      <w:r w:rsidR="00996A9C" w:rsidRPr="00DF2593">
        <w:t xml:space="preserve">. </w:t>
      </w:r>
      <w:r w:rsidR="00996A9C" w:rsidRPr="00DF2593">
        <w:rPr>
          <w:i/>
          <w:iCs/>
        </w:rPr>
        <w:t>Together, we can end malaria.</w:t>
      </w:r>
    </w:p>
    <w:p w14:paraId="46F570A0" w14:textId="0854ED95" w:rsidR="00493F7E" w:rsidRPr="00A76663" w:rsidRDefault="009941AC" w:rsidP="004418A0">
      <w:pPr>
        <w:rPr>
          <w:b/>
        </w:rPr>
      </w:pPr>
      <w:r w:rsidRPr="009941AC">
        <w:rPr>
          <w:b/>
        </w:rPr>
        <w:t>“Finish the Fight”</w:t>
      </w:r>
      <w:r>
        <w:rPr>
          <w:b/>
        </w:rPr>
        <w:t xml:space="preserve"> </w:t>
      </w:r>
      <w:r w:rsidR="00E80A59">
        <w:rPr>
          <w:b/>
        </w:rPr>
        <w:t>platform</w:t>
      </w:r>
      <w:r w:rsidR="00E976F9">
        <w:rPr>
          <w:b/>
        </w:rPr>
        <w:t>:</w:t>
      </w:r>
      <w:r w:rsidR="00E976F9" w:rsidRPr="00E976F9">
        <w:rPr>
          <w:b/>
        </w:rPr>
        <w:t xml:space="preserve"> </w:t>
      </w:r>
      <w:r w:rsidR="00E976F9">
        <w:rPr>
          <w:b/>
        </w:rPr>
        <w:t>A major achievement within the RAM network</w:t>
      </w:r>
    </w:p>
    <w:p w14:paraId="05D9B83D" w14:textId="086243EB" w:rsidR="00F44F39" w:rsidRPr="00F44F39" w:rsidRDefault="008D7EBC" w:rsidP="004418A0">
      <w:pPr>
        <w:rPr>
          <w:rFonts w:eastAsia="Times New Roman"/>
          <w:color w:val="000000"/>
          <w:sz w:val="22"/>
          <w:szCs w:val="22"/>
          <w:lang w:eastAsia="en-GB"/>
        </w:rPr>
      </w:pPr>
      <w:r>
        <w:rPr>
          <w:rFonts w:eastAsia="Times New Roman"/>
          <w:color w:val="000000"/>
          <w:sz w:val="22"/>
          <w:szCs w:val="22"/>
          <w:lang w:eastAsia="en-GB"/>
        </w:rPr>
        <w:t>Managed by</w:t>
      </w:r>
      <w:r w:rsidR="00904A5D">
        <w:rPr>
          <w:rFonts w:eastAsia="Times New Roman"/>
          <w:color w:val="000000"/>
          <w:sz w:val="22"/>
          <w:szCs w:val="22"/>
          <w:lang w:eastAsia="en-GB"/>
        </w:rPr>
        <w:t xml:space="preserve"> PDG Dai Mason, </w:t>
      </w:r>
      <w:r w:rsidR="009941AC">
        <w:rPr>
          <w:rFonts w:eastAsia="Times New Roman"/>
          <w:color w:val="000000"/>
          <w:sz w:val="22"/>
          <w:szCs w:val="22"/>
          <w:lang w:eastAsia="en-GB"/>
        </w:rPr>
        <w:t xml:space="preserve">the </w:t>
      </w:r>
      <w:r w:rsidR="00F44F39" w:rsidRPr="00F44F39">
        <w:rPr>
          <w:rFonts w:eastAsia="Times New Roman"/>
          <w:color w:val="000000"/>
          <w:sz w:val="22"/>
          <w:szCs w:val="22"/>
          <w:lang w:eastAsia="en-GB"/>
        </w:rPr>
        <w:t>“Finish the Fight” platform to raise US12M towards eliminating Malaria in the Western Pacific Rim</w:t>
      </w:r>
      <w:r>
        <w:rPr>
          <w:rFonts w:eastAsia="Times New Roman"/>
          <w:color w:val="000000"/>
          <w:sz w:val="22"/>
          <w:szCs w:val="22"/>
          <w:lang w:eastAsia="en-GB"/>
        </w:rPr>
        <w:t xml:space="preserve"> was l</w:t>
      </w:r>
      <w:r w:rsidRPr="00F44F39">
        <w:rPr>
          <w:rFonts w:eastAsia="Times New Roman"/>
          <w:color w:val="000000"/>
          <w:sz w:val="22"/>
          <w:szCs w:val="22"/>
          <w:lang w:eastAsia="en-GB"/>
        </w:rPr>
        <w:t>aunched in July 2021</w:t>
      </w:r>
      <w:r>
        <w:rPr>
          <w:rFonts w:eastAsia="Times New Roman"/>
          <w:color w:val="000000"/>
          <w:sz w:val="22"/>
          <w:szCs w:val="22"/>
          <w:lang w:eastAsia="en-GB"/>
        </w:rPr>
        <w:t>. The platform</w:t>
      </w:r>
      <w:r w:rsidRPr="00F44F39">
        <w:rPr>
          <w:rFonts w:eastAsia="Times New Roman"/>
          <w:color w:val="000000"/>
          <w:sz w:val="22"/>
          <w:szCs w:val="22"/>
          <w:lang w:eastAsia="en-GB"/>
        </w:rPr>
        <w:t xml:space="preserve"> </w:t>
      </w:r>
      <w:r w:rsidR="00F44F39" w:rsidRPr="00F44F39">
        <w:rPr>
          <w:rFonts w:eastAsia="Times New Roman"/>
          <w:color w:val="000000"/>
          <w:sz w:val="22"/>
          <w:szCs w:val="22"/>
          <w:lang w:eastAsia="en-GB"/>
        </w:rPr>
        <w:t xml:space="preserve">has progressively worked towards engaging with Corporates and Ultra High Net Worth Individuals. A large presence </w:t>
      </w:r>
      <w:r w:rsidR="009941AC">
        <w:rPr>
          <w:rFonts w:eastAsia="Times New Roman"/>
          <w:color w:val="000000"/>
          <w:sz w:val="22"/>
          <w:szCs w:val="22"/>
          <w:lang w:eastAsia="en-GB"/>
        </w:rPr>
        <w:t xml:space="preserve">by RAWCS Ltd., RAM and </w:t>
      </w:r>
      <w:r w:rsidR="009941AC">
        <w:t>“</w:t>
      </w:r>
      <w:r w:rsidR="009941AC" w:rsidRPr="00F0173B">
        <w:t>Finish the Fight</w:t>
      </w:r>
      <w:r w:rsidR="009941AC">
        <w:t xml:space="preserve">” </w:t>
      </w:r>
      <w:r w:rsidR="00F44F39" w:rsidRPr="00F44F39">
        <w:rPr>
          <w:rFonts w:eastAsia="Times New Roman"/>
          <w:color w:val="000000"/>
          <w:sz w:val="22"/>
          <w:szCs w:val="22"/>
          <w:lang w:eastAsia="en-GB"/>
        </w:rPr>
        <w:t xml:space="preserve">at the first face-to-face Rotary International Convention in Houston in June 2022 created great </w:t>
      </w:r>
      <w:r w:rsidR="009941AC">
        <w:rPr>
          <w:rFonts w:eastAsia="Times New Roman"/>
          <w:color w:val="000000"/>
          <w:sz w:val="22"/>
          <w:szCs w:val="22"/>
          <w:lang w:eastAsia="en-GB"/>
        </w:rPr>
        <w:t>awareness</w:t>
      </w:r>
      <w:r w:rsidR="00F44F39" w:rsidRPr="00F44F39">
        <w:rPr>
          <w:rFonts w:eastAsia="Times New Roman"/>
          <w:color w:val="000000"/>
          <w:sz w:val="22"/>
          <w:szCs w:val="22"/>
          <w:lang w:eastAsia="en-GB"/>
        </w:rPr>
        <w:t xml:space="preserve"> and enthusiasm for the partnership between RAWCS-RAM and the Global Fund. </w:t>
      </w:r>
    </w:p>
    <w:p w14:paraId="4D436C53" w14:textId="070F1EC3" w:rsidR="00F44F39" w:rsidRDefault="00F44F39" w:rsidP="004418A0">
      <w:pPr>
        <w:rPr>
          <w:rFonts w:ascii="Calibri" w:eastAsia="Times New Roman" w:hAnsi="Calibri" w:cs="Calibri"/>
          <w:i/>
          <w:iCs/>
          <w:color w:val="000000"/>
          <w:sz w:val="22"/>
          <w:szCs w:val="22"/>
          <w:lang w:eastAsia="en-GB"/>
        </w:rPr>
      </w:pPr>
      <w:r>
        <w:rPr>
          <w:rFonts w:ascii="Arial" w:hAnsi="Arial" w:cs="Arial"/>
          <w:noProof/>
        </w:rPr>
        <w:drawing>
          <wp:inline distT="0" distB="0" distL="0" distR="0" wp14:anchorId="3EC1B7EF" wp14:editId="02DE6CC6">
            <wp:extent cx="1016635" cy="1016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635" cy="1016635"/>
                    </a:xfrm>
                    <a:prstGeom prst="rect">
                      <a:avLst/>
                    </a:prstGeom>
                    <a:noFill/>
                    <a:ln>
                      <a:noFill/>
                    </a:ln>
                  </pic:spPr>
                </pic:pic>
              </a:graphicData>
            </a:graphic>
          </wp:inline>
        </w:drawing>
      </w:r>
      <w:r>
        <w:rPr>
          <w:rFonts w:ascii="Calibri" w:eastAsia="Times New Roman" w:hAnsi="Calibri" w:cs="Calibri"/>
          <w:i/>
          <w:iCs/>
          <w:color w:val="000000"/>
          <w:sz w:val="22"/>
          <w:szCs w:val="22"/>
          <w:lang w:eastAsia="en-GB"/>
        </w:rPr>
        <w:t xml:space="preserve">  </w:t>
      </w:r>
      <w:r>
        <w:rPr>
          <w:rFonts w:ascii="Arial" w:hAnsi="Arial" w:cs="Arial"/>
        </w:rPr>
        <w:t>https://finish-the-fight.org</w:t>
      </w:r>
    </w:p>
    <w:p w14:paraId="2E9F9427" w14:textId="41D04D6E" w:rsidR="00F44F39" w:rsidRPr="00F44F39" w:rsidRDefault="00904A5D" w:rsidP="004418A0">
      <w:pPr>
        <w:rPr>
          <w:rFonts w:eastAsiaTheme="minorHAnsi"/>
        </w:rPr>
      </w:pPr>
      <w:r>
        <w:rPr>
          <w:rFonts w:eastAsia="Times New Roman"/>
          <w:color w:val="000000"/>
          <w:sz w:val="22"/>
          <w:szCs w:val="22"/>
          <w:lang w:eastAsia="en-GB"/>
        </w:rPr>
        <w:t>In 2023, a t</w:t>
      </w:r>
      <w:r w:rsidR="00F44F39" w:rsidRPr="00F44F39">
        <w:rPr>
          <w:rFonts w:eastAsia="Times New Roman"/>
          <w:color w:val="000000"/>
          <w:sz w:val="22"/>
          <w:szCs w:val="22"/>
          <w:lang w:eastAsia="en-GB"/>
        </w:rPr>
        <w:t>wo-day Congress “Finish-the-Fight Against Malaria”, underwritten by RAWCS</w:t>
      </w:r>
      <w:r>
        <w:rPr>
          <w:rFonts w:eastAsia="Times New Roman"/>
          <w:color w:val="000000"/>
          <w:sz w:val="22"/>
          <w:szCs w:val="22"/>
          <w:lang w:eastAsia="en-GB"/>
        </w:rPr>
        <w:t xml:space="preserve"> Ltd.</w:t>
      </w:r>
      <w:r w:rsidR="00F44F39" w:rsidRPr="00F44F39">
        <w:rPr>
          <w:rFonts w:eastAsia="Times New Roman"/>
          <w:color w:val="000000"/>
          <w:sz w:val="22"/>
          <w:szCs w:val="22"/>
          <w:lang w:eastAsia="en-GB"/>
        </w:rPr>
        <w:t xml:space="preserve">, will be held from 25-26 May just before the Rotary International Convention in Melbourne. The Congress </w:t>
      </w:r>
      <w:r>
        <w:rPr>
          <w:rFonts w:eastAsia="Times New Roman"/>
          <w:color w:val="000000"/>
          <w:sz w:val="22"/>
          <w:szCs w:val="22"/>
          <w:lang w:eastAsia="en-GB"/>
        </w:rPr>
        <w:t>will</w:t>
      </w:r>
      <w:r w:rsidR="00F44F39" w:rsidRPr="00F44F39">
        <w:rPr>
          <w:rFonts w:eastAsia="Times New Roman"/>
          <w:color w:val="000000"/>
          <w:sz w:val="22"/>
          <w:szCs w:val="22"/>
          <w:lang w:eastAsia="en-GB"/>
        </w:rPr>
        <w:t xml:space="preserve"> showcase the work that key international and local organisations together with Rotarians do throughout the world to eliminate Malaria. The engagement of renowned speakers will provide updates on the global and scientific nature of fighting the deadly and debilitating disease. </w:t>
      </w:r>
    </w:p>
    <w:p w14:paraId="3B037A81" w14:textId="6D666BEE" w:rsidR="00F44F39" w:rsidRDefault="00F44F39" w:rsidP="004418A0">
      <w:r>
        <w:rPr>
          <w:rFonts w:ascii="Arial" w:hAnsi="Arial" w:cs="Arial"/>
          <w:noProof/>
        </w:rPr>
        <w:drawing>
          <wp:inline distT="0" distB="0" distL="0" distR="0" wp14:anchorId="28BA158E" wp14:editId="1CC930EB">
            <wp:extent cx="1038860" cy="1002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860" cy="1002030"/>
                    </a:xfrm>
                    <a:prstGeom prst="rect">
                      <a:avLst/>
                    </a:prstGeom>
                    <a:noFill/>
                    <a:ln>
                      <a:noFill/>
                    </a:ln>
                  </pic:spPr>
                </pic:pic>
              </a:graphicData>
            </a:graphic>
          </wp:inline>
        </w:drawing>
      </w:r>
      <w:bookmarkStart w:id="0" w:name="_Hlk109385034"/>
      <w:r>
        <w:t xml:space="preserve"> </w:t>
      </w:r>
      <w:r>
        <w:rPr>
          <w:rFonts w:ascii="Arial" w:hAnsi="Arial" w:cs="Arial"/>
        </w:rPr>
        <w:t>https://www.ramcongressmelbourne2023.org</w:t>
      </w:r>
      <w:bookmarkEnd w:id="0"/>
    </w:p>
    <w:p w14:paraId="3926E13A" w14:textId="77777777" w:rsidR="00F44F39" w:rsidRPr="00F0173B" w:rsidRDefault="00F44F39" w:rsidP="004418A0"/>
    <w:sectPr w:rsidR="00F44F39" w:rsidRPr="00F0173B" w:rsidSect="004418A0">
      <w:headerReference w:type="default" r:id="rId11"/>
      <w:footerReference w:type="even" r:id="rId12"/>
      <w:footerReference w:type="default" r:id="rId1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E0434" w14:textId="77777777" w:rsidR="0015229C" w:rsidRDefault="0015229C" w:rsidP="00A223A5">
      <w:pPr>
        <w:spacing w:before="0" w:after="0"/>
      </w:pPr>
      <w:r>
        <w:separator/>
      </w:r>
    </w:p>
  </w:endnote>
  <w:endnote w:type="continuationSeparator" w:id="0">
    <w:p w14:paraId="6EA33243" w14:textId="77777777" w:rsidR="0015229C" w:rsidRDefault="0015229C" w:rsidP="00A223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E7BA" w14:textId="77777777" w:rsidR="00062307" w:rsidRDefault="00062307" w:rsidP="009A49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F5BA8F" w14:textId="77777777" w:rsidR="00062307" w:rsidRDefault="00062307" w:rsidP="009A49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19244" w14:textId="77777777" w:rsidR="00062307" w:rsidRDefault="00062307" w:rsidP="009A49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1B2D">
      <w:rPr>
        <w:rStyle w:val="PageNumber"/>
        <w:noProof/>
      </w:rPr>
      <w:t>1</w:t>
    </w:r>
    <w:r>
      <w:rPr>
        <w:rStyle w:val="PageNumber"/>
      </w:rPr>
      <w:fldChar w:fldCharType="end"/>
    </w:r>
  </w:p>
  <w:p w14:paraId="79BA9E23" w14:textId="77777777" w:rsidR="00062307" w:rsidRDefault="00062307" w:rsidP="009A49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00E2A" w14:textId="77777777" w:rsidR="0015229C" w:rsidRDefault="0015229C" w:rsidP="00A223A5">
      <w:pPr>
        <w:spacing w:before="0" w:after="0"/>
      </w:pPr>
      <w:r>
        <w:separator/>
      </w:r>
    </w:p>
  </w:footnote>
  <w:footnote w:type="continuationSeparator" w:id="0">
    <w:p w14:paraId="46716583" w14:textId="77777777" w:rsidR="0015229C" w:rsidRDefault="0015229C" w:rsidP="00A223A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9F4F" w14:textId="77777777" w:rsidR="00062307" w:rsidRDefault="00062307">
    <w:pPr>
      <w:pStyle w:val="Header"/>
    </w:pPr>
    <w:r>
      <w:rPr>
        <w:noProof/>
        <w:lang w:val="en-US"/>
      </w:rPr>
      <w:drawing>
        <wp:anchor distT="0" distB="0" distL="114300" distR="114300" simplePos="0" relativeHeight="251658752" behindDoc="0" locked="0" layoutInCell="1" allowOverlap="1" wp14:anchorId="217AC29A" wp14:editId="7D8855F3">
          <wp:simplePos x="0" y="0"/>
          <wp:positionH relativeFrom="column">
            <wp:posOffset>210820</wp:posOffset>
          </wp:positionH>
          <wp:positionV relativeFrom="paragraph">
            <wp:posOffset>-101600</wp:posOffset>
          </wp:positionV>
          <wp:extent cx="5232400" cy="805180"/>
          <wp:effectExtent l="0" t="0" r="0" b="7620"/>
          <wp:wrapTight wrapText="bothSides">
            <wp:wrapPolygon edited="0">
              <wp:start x="0" y="0"/>
              <wp:lineTo x="0" y="21123"/>
              <wp:lineTo x="21495" y="21123"/>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400" cy="805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84D92"/>
    <w:multiLevelType w:val="hybridMultilevel"/>
    <w:tmpl w:val="294C9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164D0C"/>
    <w:multiLevelType w:val="hybridMultilevel"/>
    <w:tmpl w:val="23C47C4C"/>
    <w:lvl w:ilvl="0" w:tplc="D018BE56">
      <w:start w:val="1"/>
      <w:numFmt w:val="bullet"/>
      <w:lvlText w:val="•"/>
      <w:lvlJc w:val="left"/>
      <w:pPr>
        <w:tabs>
          <w:tab w:val="num" w:pos="720"/>
        </w:tabs>
        <w:ind w:left="720" w:hanging="360"/>
      </w:pPr>
      <w:rPr>
        <w:rFonts w:ascii="Arial" w:hAnsi="Arial" w:hint="default"/>
      </w:rPr>
    </w:lvl>
    <w:lvl w:ilvl="1" w:tplc="8DC679C4" w:tentative="1">
      <w:start w:val="1"/>
      <w:numFmt w:val="bullet"/>
      <w:lvlText w:val="•"/>
      <w:lvlJc w:val="left"/>
      <w:pPr>
        <w:tabs>
          <w:tab w:val="num" w:pos="1440"/>
        </w:tabs>
        <w:ind w:left="1440" w:hanging="360"/>
      </w:pPr>
      <w:rPr>
        <w:rFonts w:ascii="Arial" w:hAnsi="Arial" w:hint="default"/>
      </w:rPr>
    </w:lvl>
    <w:lvl w:ilvl="2" w:tplc="C6BE203C" w:tentative="1">
      <w:start w:val="1"/>
      <w:numFmt w:val="bullet"/>
      <w:lvlText w:val="•"/>
      <w:lvlJc w:val="left"/>
      <w:pPr>
        <w:tabs>
          <w:tab w:val="num" w:pos="2160"/>
        </w:tabs>
        <w:ind w:left="2160" w:hanging="360"/>
      </w:pPr>
      <w:rPr>
        <w:rFonts w:ascii="Arial" w:hAnsi="Arial" w:hint="default"/>
      </w:rPr>
    </w:lvl>
    <w:lvl w:ilvl="3" w:tplc="EFCCE49C" w:tentative="1">
      <w:start w:val="1"/>
      <w:numFmt w:val="bullet"/>
      <w:lvlText w:val="•"/>
      <w:lvlJc w:val="left"/>
      <w:pPr>
        <w:tabs>
          <w:tab w:val="num" w:pos="2880"/>
        </w:tabs>
        <w:ind w:left="2880" w:hanging="360"/>
      </w:pPr>
      <w:rPr>
        <w:rFonts w:ascii="Arial" w:hAnsi="Arial" w:hint="default"/>
      </w:rPr>
    </w:lvl>
    <w:lvl w:ilvl="4" w:tplc="C57A6D1E" w:tentative="1">
      <w:start w:val="1"/>
      <w:numFmt w:val="bullet"/>
      <w:lvlText w:val="•"/>
      <w:lvlJc w:val="left"/>
      <w:pPr>
        <w:tabs>
          <w:tab w:val="num" w:pos="3600"/>
        </w:tabs>
        <w:ind w:left="3600" w:hanging="360"/>
      </w:pPr>
      <w:rPr>
        <w:rFonts w:ascii="Arial" w:hAnsi="Arial" w:hint="default"/>
      </w:rPr>
    </w:lvl>
    <w:lvl w:ilvl="5" w:tplc="AA0AABF0" w:tentative="1">
      <w:start w:val="1"/>
      <w:numFmt w:val="bullet"/>
      <w:lvlText w:val="•"/>
      <w:lvlJc w:val="left"/>
      <w:pPr>
        <w:tabs>
          <w:tab w:val="num" w:pos="4320"/>
        </w:tabs>
        <w:ind w:left="4320" w:hanging="360"/>
      </w:pPr>
      <w:rPr>
        <w:rFonts w:ascii="Arial" w:hAnsi="Arial" w:hint="default"/>
      </w:rPr>
    </w:lvl>
    <w:lvl w:ilvl="6" w:tplc="A1A4ADA2" w:tentative="1">
      <w:start w:val="1"/>
      <w:numFmt w:val="bullet"/>
      <w:lvlText w:val="•"/>
      <w:lvlJc w:val="left"/>
      <w:pPr>
        <w:tabs>
          <w:tab w:val="num" w:pos="5040"/>
        </w:tabs>
        <w:ind w:left="5040" w:hanging="360"/>
      </w:pPr>
      <w:rPr>
        <w:rFonts w:ascii="Arial" w:hAnsi="Arial" w:hint="default"/>
      </w:rPr>
    </w:lvl>
    <w:lvl w:ilvl="7" w:tplc="AFF0070C" w:tentative="1">
      <w:start w:val="1"/>
      <w:numFmt w:val="bullet"/>
      <w:lvlText w:val="•"/>
      <w:lvlJc w:val="left"/>
      <w:pPr>
        <w:tabs>
          <w:tab w:val="num" w:pos="5760"/>
        </w:tabs>
        <w:ind w:left="5760" w:hanging="360"/>
      </w:pPr>
      <w:rPr>
        <w:rFonts w:ascii="Arial" w:hAnsi="Arial" w:hint="default"/>
      </w:rPr>
    </w:lvl>
    <w:lvl w:ilvl="8" w:tplc="9796EE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7384568"/>
    <w:multiLevelType w:val="hybridMultilevel"/>
    <w:tmpl w:val="A282E53C"/>
    <w:lvl w:ilvl="0" w:tplc="2220AB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55993379">
    <w:abstractNumId w:val="1"/>
  </w:num>
  <w:num w:numId="2" w16cid:durableId="1204094976">
    <w:abstractNumId w:val="2"/>
  </w:num>
  <w:num w:numId="3" w16cid:durableId="102306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A9"/>
    <w:rsid w:val="00003578"/>
    <w:rsid w:val="0000444E"/>
    <w:rsid w:val="00022AB3"/>
    <w:rsid w:val="00026B1B"/>
    <w:rsid w:val="000274CC"/>
    <w:rsid w:val="00034B49"/>
    <w:rsid w:val="00036952"/>
    <w:rsid w:val="00037327"/>
    <w:rsid w:val="00037AF8"/>
    <w:rsid w:val="00050977"/>
    <w:rsid w:val="00056A3E"/>
    <w:rsid w:val="0005748A"/>
    <w:rsid w:val="000600BD"/>
    <w:rsid w:val="00062307"/>
    <w:rsid w:val="00062749"/>
    <w:rsid w:val="000645A7"/>
    <w:rsid w:val="00065288"/>
    <w:rsid w:val="0006702F"/>
    <w:rsid w:val="000736EF"/>
    <w:rsid w:val="00073764"/>
    <w:rsid w:val="00074E0B"/>
    <w:rsid w:val="00081BDA"/>
    <w:rsid w:val="00082736"/>
    <w:rsid w:val="000902E3"/>
    <w:rsid w:val="0009114D"/>
    <w:rsid w:val="0009228A"/>
    <w:rsid w:val="00093B1E"/>
    <w:rsid w:val="00096C45"/>
    <w:rsid w:val="000A56FE"/>
    <w:rsid w:val="000B0172"/>
    <w:rsid w:val="000B1BC7"/>
    <w:rsid w:val="000B44BD"/>
    <w:rsid w:val="000B7871"/>
    <w:rsid w:val="000C00B6"/>
    <w:rsid w:val="000C30F2"/>
    <w:rsid w:val="000C6201"/>
    <w:rsid w:val="000D0060"/>
    <w:rsid w:val="000E258D"/>
    <w:rsid w:val="000E3622"/>
    <w:rsid w:val="000E61BB"/>
    <w:rsid w:val="000F66D7"/>
    <w:rsid w:val="00101321"/>
    <w:rsid w:val="00110F51"/>
    <w:rsid w:val="00120184"/>
    <w:rsid w:val="00125773"/>
    <w:rsid w:val="001335AB"/>
    <w:rsid w:val="00134EFA"/>
    <w:rsid w:val="00135DCB"/>
    <w:rsid w:val="0014198F"/>
    <w:rsid w:val="00145379"/>
    <w:rsid w:val="00150B7A"/>
    <w:rsid w:val="0015229C"/>
    <w:rsid w:val="00154F5B"/>
    <w:rsid w:val="00157717"/>
    <w:rsid w:val="001601F8"/>
    <w:rsid w:val="00161DD0"/>
    <w:rsid w:val="00182825"/>
    <w:rsid w:val="00184E62"/>
    <w:rsid w:val="001904A0"/>
    <w:rsid w:val="00194220"/>
    <w:rsid w:val="001A28D2"/>
    <w:rsid w:val="001A5C8B"/>
    <w:rsid w:val="001C64C1"/>
    <w:rsid w:val="001D2D87"/>
    <w:rsid w:val="001D6F08"/>
    <w:rsid w:val="001E25A1"/>
    <w:rsid w:val="001E47BE"/>
    <w:rsid w:val="001F28B4"/>
    <w:rsid w:val="002068EA"/>
    <w:rsid w:val="00207030"/>
    <w:rsid w:val="00207A0F"/>
    <w:rsid w:val="00210D4F"/>
    <w:rsid w:val="002110AB"/>
    <w:rsid w:val="00211E59"/>
    <w:rsid w:val="0021682B"/>
    <w:rsid w:val="002271EA"/>
    <w:rsid w:val="00231FA9"/>
    <w:rsid w:val="00233874"/>
    <w:rsid w:val="002412B8"/>
    <w:rsid w:val="00241D42"/>
    <w:rsid w:val="0024406A"/>
    <w:rsid w:val="002473BC"/>
    <w:rsid w:val="0025139B"/>
    <w:rsid w:val="002513CB"/>
    <w:rsid w:val="00253A53"/>
    <w:rsid w:val="00271589"/>
    <w:rsid w:val="0027229D"/>
    <w:rsid w:val="00282523"/>
    <w:rsid w:val="00283D9D"/>
    <w:rsid w:val="0028603D"/>
    <w:rsid w:val="00286ADA"/>
    <w:rsid w:val="00292141"/>
    <w:rsid w:val="0029238B"/>
    <w:rsid w:val="00296FB2"/>
    <w:rsid w:val="002A1614"/>
    <w:rsid w:val="002A186B"/>
    <w:rsid w:val="002A7487"/>
    <w:rsid w:val="002B1B2D"/>
    <w:rsid w:val="002B292B"/>
    <w:rsid w:val="002B4306"/>
    <w:rsid w:val="002D3E4D"/>
    <w:rsid w:val="002D5115"/>
    <w:rsid w:val="002D61D8"/>
    <w:rsid w:val="002E3E23"/>
    <w:rsid w:val="002F07EF"/>
    <w:rsid w:val="002F7A0B"/>
    <w:rsid w:val="0030026F"/>
    <w:rsid w:val="00301333"/>
    <w:rsid w:val="00303B5D"/>
    <w:rsid w:val="00304301"/>
    <w:rsid w:val="0031052A"/>
    <w:rsid w:val="00310E3F"/>
    <w:rsid w:val="00310FFE"/>
    <w:rsid w:val="003164E8"/>
    <w:rsid w:val="00316568"/>
    <w:rsid w:val="00324034"/>
    <w:rsid w:val="0032534D"/>
    <w:rsid w:val="003255C6"/>
    <w:rsid w:val="00331B23"/>
    <w:rsid w:val="00333A2B"/>
    <w:rsid w:val="0033757C"/>
    <w:rsid w:val="0034155A"/>
    <w:rsid w:val="003426DF"/>
    <w:rsid w:val="00342736"/>
    <w:rsid w:val="0035091F"/>
    <w:rsid w:val="00350FFA"/>
    <w:rsid w:val="00356827"/>
    <w:rsid w:val="00363E43"/>
    <w:rsid w:val="0036456F"/>
    <w:rsid w:val="00370240"/>
    <w:rsid w:val="00371488"/>
    <w:rsid w:val="00372A0A"/>
    <w:rsid w:val="00373840"/>
    <w:rsid w:val="00377331"/>
    <w:rsid w:val="003822F5"/>
    <w:rsid w:val="0038782E"/>
    <w:rsid w:val="00394B4F"/>
    <w:rsid w:val="003B7039"/>
    <w:rsid w:val="003C5FD3"/>
    <w:rsid w:val="003C71C4"/>
    <w:rsid w:val="003D519D"/>
    <w:rsid w:val="003D74A1"/>
    <w:rsid w:val="003D7E74"/>
    <w:rsid w:val="003E785B"/>
    <w:rsid w:val="003F01AE"/>
    <w:rsid w:val="003F208D"/>
    <w:rsid w:val="003F3CC1"/>
    <w:rsid w:val="00400C66"/>
    <w:rsid w:val="00403569"/>
    <w:rsid w:val="00405CA9"/>
    <w:rsid w:val="004112C1"/>
    <w:rsid w:val="00411AEB"/>
    <w:rsid w:val="004125FC"/>
    <w:rsid w:val="00420BC9"/>
    <w:rsid w:val="00424612"/>
    <w:rsid w:val="00433E77"/>
    <w:rsid w:val="004418A0"/>
    <w:rsid w:val="00442A7E"/>
    <w:rsid w:val="00443D01"/>
    <w:rsid w:val="00445D88"/>
    <w:rsid w:val="00446149"/>
    <w:rsid w:val="0044696E"/>
    <w:rsid w:val="004472D3"/>
    <w:rsid w:val="004642E9"/>
    <w:rsid w:val="00466430"/>
    <w:rsid w:val="0046664F"/>
    <w:rsid w:val="0047353E"/>
    <w:rsid w:val="0047641B"/>
    <w:rsid w:val="00477231"/>
    <w:rsid w:val="00481E81"/>
    <w:rsid w:val="00486154"/>
    <w:rsid w:val="00486243"/>
    <w:rsid w:val="00486605"/>
    <w:rsid w:val="0049092B"/>
    <w:rsid w:val="00493E56"/>
    <w:rsid w:val="00493F7E"/>
    <w:rsid w:val="00497DC6"/>
    <w:rsid w:val="004A52DE"/>
    <w:rsid w:val="004B35D1"/>
    <w:rsid w:val="004B45D8"/>
    <w:rsid w:val="004C3194"/>
    <w:rsid w:val="004C5E09"/>
    <w:rsid w:val="004C7BCB"/>
    <w:rsid w:val="004D120C"/>
    <w:rsid w:val="004E2461"/>
    <w:rsid w:val="004E3736"/>
    <w:rsid w:val="004E69D4"/>
    <w:rsid w:val="004F381E"/>
    <w:rsid w:val="005005D8"/>
    <w:rsid w:val="00507B67"/>
    <w:rsid w:val="0052116C"/>
    <w:rsid w:val="005244DC"/>
    <w:rsid w:val="00530011"/>
    <w:rsid w:val="00530279"/>
    <w:rsid w:val="00532C50"/>
    <w:rsid w:val="00534C32"/>
    <w:rsid w:val="00540785"/>
    <w:rsid w:val="00540B72"/>
    <w:rsid w:val="00540B93"/>
    <w:rsid w:val="005463A6"/>
    <w:rsid w:val="00547A5B"/>
    <w:rsid w:val="00550452"/>
    <w:rsid w:val="00554027"/>
    <w:rsid w:val="005542DA"/>
    <w:rsid w:val="00555203"/>
    <w:rsid w:val="00557A90"/>
    <w:rsid w:val="00561849"/>
    <w:rsid w:val="005651D9"/>
    <w:rsid w:val="005660F5"/>
    <w:rsid w:val="00570FDA"/>
    <w:rsid w:val="00577764"/>
    <w:rsid w:val="00577EA0"/>
    <w:rsid w:val="00580EB0"/>
    <w:rsid w:val="00587C69"/>
    <w:rsid w:val="00594FE1"/>
    <w:rsid w:val="00595376"/>
    <w:rsid w:val="005A129E"/>
    <w:rsid w:val="005A78C3"/>
    <w:rsid w:val="005B571C"/>
    <w:rsid w:val="005B6447"/>
    <w:rsid w:val="005B71E3"/>
    <w:rsid w:val="005C3A26"/>
    <w:rsid w:val="005C5090"/>
    <w:rsid w:val="005D4D3B"/>
    <w:rsid w:val="005E1D09"/>
    <w:rsid w:val="005E1DB8"/>
    <w:rsid w:val="005E21AC"/>
    <w:rsid w:val="005E374A"/>
    <w:rsid w:val="005F10A6"/>
    <w:rsid w:val="0060239E"/>
    <w:rsid w:val="006031CE"/>
    <w:rsid w:val="00604B04"/>
    <w:rsid w:val="006066E7"/>
    <w:rsid w:val="0061012F"/>
    <w:rsid w:val="00611E9B"/>
    <w:rsid w:val="00614F32"/>
    <w:rsid w:val="0061547A"/>
    <w:rsid w:val="00617688"/>
    <w:rsid w:val="00624FE6"/>
    <w:rsid w:val="00626942"/>
    <w:rsid w:val="00631788"/>
    <w:rsid w:val="00631BB2"/>
    <w:rsid w:val="00634C16"/>
    <w:rsid w:val="006351AD"/>
    <w:rsid w:val="006363A1"/>
    <w:rsid w:val="00636BBC"/>
    <w:rsid w:val="00643739"/>
    <w:rsid w:val="006500B9"/>
    <w:rsid w:val="00650DB8"/>
    <w:rsid w:val="006531BA"/>
    <w:rsid w:val="00655F4D"/>
    <w:rsid w:val="00660846"/>
    <w:rsid w:val="00662480"/>
    <w:rsid w:val="006652E4"/>
    <w:rsid w:val="0067406F"/>
    <w:rsid w:val="0068376C"/>
    <w:rsid w:val="0068703A"/>
    <w:rsid w:val="0069728E"/>
    <w:rsid w:val="006A1652"/>
    <w:rsid w:val="006B65FC"/>
    <w:rsid w:val="006B6E8E"/>
    <w:rsid w:val="006C2176"/>
    <w:rsid w:val="006C7C5B"/>
    <w:rsid w:val="006D0F66"/>
    <w:rsid w:val="006D14D2"/>
    <w:rsid w:val="006D4137"/>
    <w:rsid w:val="006E2D27"/>
    <w:rsid w:val="006E45CF"/>
    <w:rsid w:val="006E4A62"/>
    <w:rsid w:val="006E6604"/>
    <w:rsid w:val="006F6DEB"/>
    <w:rsid w:val="00703FE3"/>
    <w:rsid w:val="007046EB"/>
    <w:rsid w:val="00705507"/>
    <w:rsid w:val="00706A18"/>
    <w:rsid w:val="00713778"/>
    <w:rsid w:val="007149D2"/>
    <w:rsid w:val="0072079E"/>
    <w:rsid w:val="00722D95"/>
    <w:rsid w:val="0072754E"/>
    <w:rsid w:val="00750620"/>
    <w:rsid w:val="00752F1A"/>
    <w:rsid w:val="0075417C"/>
    <w:rsid w:val="00765E01"/>
    <w:rsid w:val="00766D8F"/>
    <w:rsid w:val="00773161"/>
    <w:rsid w:val="00773604"/>
    <w:rsid w:val="007760F6"/>
    <w:rsid w:val="00780A0E"/>
    <w:rsid w:val="007843F1"/>
    <w:rsid w:val="0078781C"/>
    <w:rsid w:val="00795735"/>
    <w:rsid w:val="007A27A2"/>
    <w:rsid w:val="007A2DA5"/>
    <w:rsid w:val="007A39B1"/>
    <w:rsid w:val="007A7FC0"/>
    <w:rsid w:val="007B1104"/>
    <w:rsid w:val="007C3F07"/>
    <w:rsid w:val="007E1C61"/>
    <w:rsid w:val="007E70DB"/>
    <w:rsid w:val="007F0AA4"/>
    <w:rsid w:val="007F0E87"/>
    <w:rsid w:val="007F6F47"/>
    <w:rsid w:val="007F7058"/>
    <w:rsid w:val="008025B0"/>
    <w:rsid w:val="00802D9E"/>
    <w:rsid w:val="008030F3"/>
    <w:rsid w:val="00804A0F"/>
    <w:rsid w:val="00804D1B"/>
    <w:rsid w:val="00812370"/>
    <w:rsid w:val="008139D6"/>
    <w:rsid w:val="00821A2C"/>
    <w:rsid w:val="00821D13"/>
    <w:rsid w:val="0084621E"/>
    <w:rsid w:val="00847389"/>
    <w:rsid w:val="00852E88"/>
    <w:rsid w:val="008567C1"/>
    <w:rsid w:val="00865D57"/>
    <w:rsid w:val="00866F44"/>
    <w:rsid w:val="0087738A"/>
    <w:rsid w:val="00882AAF"/>
    <w:rsid w:val="008A468E"/>
    <w:rsid w:val="008B5CAA"/>
    <w:rsid w:val="008D111B"/>
    <w:rsid w:val="008D11C6"/>
    <w:rsid w:val="008D3714"/>
    <w:rsid w:val="008D6EE3"/>
    <w:rsid w:val="008D7EBC"/>
    <w:rsid w:val="008E1CF7"/>
    <w:rsid w:val="008E2D5A"/>
    <w:rsid w:val="008E3F88"/>
    <w:rsid w:val="008E5C91"/>
    <w:rsid w:val="008F11D1"/>
    <w:rsid w:val="008F5A43"/>
    <w:rsid w:val="008F5ADA"/>
    <w:rsid w:val="008F632E"/>
    <w:rsid w:val="008F7278"/>
    <w:rsid w:val="009032BB"/>
    <w:rsid w:val="00904A5D"/>
    <w:rsid w:val="0090668D"/>
    <w:rsid w:val="009128CC"/>
    <w:rsid w:val="00913D4D"/>
    <w:rsid w:val="00915D3B"/>
    <w:rsid w:val="009245F5"/>
    <w:rsid w:val="00931115"/>
    <w:rsid w:val="00940D87"/>
    <w:rsid w:val="00945732"/>
    <w:rsid w:val="00952E15"/>
    <w:rsid w:val="00952FB4"/>
    <w:rsid w:val="00954191"/>
    <w:rsid w:val="009612C0"/>
    <w:rsid w:val="00966850"/>
    <w:rsid w:val="009675F7"/>
    <w:rsid w:val="009703F9"/>
    <w:rsid w:val="00990EBB"/>
    <w:rsid w:val="009941AC"/>
    <w:rsid w:val="00996A9C"/>
    <w:rsid w:val="009A2F7C"/>
    <w:rsid w:val="009A3E90"/>
    <w:rsid w:val="009A49DD"/>
    <w:rsid w:val="009A4F93"/>
    <w:rsid w:val="009A666D"/>
    <w:rsid w:val="009B6037"/>
    <w:rsid w:val="009B6AAE"/>
    <w:rsid w:val="009C21A8"/>
    <w:rsid w:val="009C7917"/>
    <w:rsid w:val="009D7722"/>
    <w:rsid w:val="009E0301"/>
    <w:rsid w:val="009E154C"/>
    <w:rsid w:val="009E3B93"/>
    <w:rsid w:val="009F2514"/>
    <w:rsid w:val="009F2F4D"/>
    <w:rsid w:val="009F3AE3"/>
    <w:rsid w:val="009F49AD"/>
    <w:rsid w:val="009F6E90"/>
    <w:rsid w:val="009F78A2"/>
    <w:rsid w:val="00A003EE"/>
    <w:rsid w:val="00A060C2"/>
    <w:rsid w:val="00A06422"/>
    <w:rsid w:val="00A1440D"/>
    <w:rsid w:val="00A1455D"/>
    <w:rsid w:val="00A15257"/>
    <w:rsid w:val="00A17B49"/>
    <w:rsid w:val="00A17DE2"/>
    <w:rsid w:val="00A219DD"/>
    <w:rsid w:val="00A223A5"/>
    <w:rsid w:val="00A2615E"/>
    <w:rsid w:val="00A37FE6"/>
    <w:rsid w:val="00A50D83"/>
    <w:rsid w:val="00A5423F"/>
    <w:rsid w:val="00A659A5"/>
    <w:rsid w:val="00A65F4B"/>
    <w:rsid w:val="00A675C2"/>
    <w:rsid w:val="00A7111F"/>
    <w:rsid w:val="00A71C83"/>
    <w:rsid w:val="00A7327F"/>
    <w:rsid w:val="00A76202"/>
    <w:rsid w:val="00A76663"/>
    <w:rsid w:val="00A8242A"/>
    <w:rsid w:val="00A84B8A"/>
    <w:rsid w:val="00A85F1C"/>
    <w:rsid w:val="00A922BC"/>
    <w:rsid w:val="00A937F0"/>
    <w:rsid w:val="00A971AE"/>
    <w:rsid w:val="00AA3202"/>
    <w:rsid w:val="00AA5A6F"/>
    <w:rsid w:val="00AA7537"/>
    <w:rsid w:val="00AB49E9"/>
    <w:rsid w:val="00AB56FC"/>
    <w:rsid w:val="00AC26D5"/>
    <w:rsid w:val="00AC3947"/>
    <w:rsid w:val="00AC40E9"/>
    <w:rsid w:val="00AC5367"/>
    <w:rsid w:val="00AC5FB6"/>
    <w:rsid w:val="00AD1833"/>
    <w:rsid w:val="00AD46C0"/>
    <w:rsid w:val="00AE0718"/>
    <w:rsid w:val="00AE0C2B"/>
    <w:rsid w:val="00AF57C2"/>
    <w:rsid w:val="00AF5E2C"/>
    <w:rsid w:val="00B0329A"/>
    <w:rsid w:val="00B035C9"/>
    <w:rsid w:val="00B06DEE"/>
    <w:rsid w:val="00B15B90"/>
    <w:rsid w:val="00B17AAD"/>
    <w:rsid w:val="00B21991"/>
    <w:rsid w:val="00B353DC"/>
    <w:rsid w:val="00B35474"/>
    <w:rsid w:val="00B400C7"/>
    <w:rsid w:val="00B4345B"/>
    <w:rsid w:val="00B435EC"/>
    <w:rsid w:val="00B47465"/>
    <w:rsid w:val="00B50337"/>
    <w:rsid w:val="00B573E0"/>
    <w:rsid w:val="00B61467"/>
    <w:rsid w:val="00B65578"/>
    <w:rsid w:val="00B65946"/>
    <w:rsid w:val="00B675E8"/>
    <w:rsid w:val="00B759BC"/>
    <w:rsid w:val="00B762FD"/>
    <w:rsid w:val="00B84B4B"/>
    <w:rsid w:val="00B8732C"/>
    <w:rsid w:val="00BA0791"/>
    <w:rsid w:val="00BB5180"/>
    <w:rsid w:val="00BC69D4"/>
    <w:rsid w:val="00BD2D07"/>
    <w:rsid w:val="00BD497A"/>
    <w:rsid w:val="00BD49C9"/>
    <w:rsid w:val="00BD5821"/>
    <w:rsid w:val="00BD73DE"/>
    <w:rsid w:val="00BE500D"/>
    <w:rsid w:val="00BE58A7"/>
    <w:rsid w:val="00BE7348"/>
    <w:rsid w:val="00BF4B7D"/>
    <w:rsid w:val="00BF5977"/>
    <w:rsid w:val="00BF6247"/>
    <w:rsid w:val="00BF6479"/>
    <w:rsid w:val="00BF682F"/>
    <w:rsid w:val="00C06DB0"/>
    <w:rsid w:val="00C06F46"/>
    <w:rsid w:val="00C10975"/>
    <w:rsid w:val="00C14F43"/>
    <w:rsid w:val="00C211FA"/>
    <w:rsid w:val="00C21EA6"/>
    <w:rsid w:val="00C2733C"/>
    <w:rsid w:val="00C300F5"/>
    <w:rsid w:val="00C30DCB"/>
    <w:rsid w:val="00C33352"/>
    <w:rsid w:val="00C41C6C"/>
    <w:rsid w:val="00C441AC"/>
    <w:rsid w:val="00C51450"/>
    <w:rsid w:val="00C5181F"/>
    <w:rsid w:val="00C554A0"/>
    <w:rsid w:val="00C558FC"/>
    <w:rsid w:val="00C57172"/>
    <w:rsid w:val="00C57D74"/>
    <w:rsid w:val="00C60F9F"/>
    <w:rsid w:val="00C612A7"/>
    <w:rsid w:val="00C66C4E"/>
    <w:rsid w:val="00C7260C"/>
    <w:rsid w:val="00C73318"/>
    <w:rsid w:val="00C858FF"/>
    <w:rsid w:val="00C86BB6"/>
    <w:rsid w:val="00C86EA6"/>
    <w:rsid w:val="00C93235"/>
    <w:rsid w:val="00CA211F"/>
    <w:rsid w:val="00CA6152"/>
    <w:rsid w:val="00CB1F4A"/>
    <w:rsid w:val="00CC38C1"/>
    <w:rsid w:val="00CC6C84"/>
    <w:rsid w:val="00CD00E3"/>
    <w:rsid w:val="00CD1D7F"/>
    <w:rsid w:val="00CD2237"/>
    <w:rsid w:val="00CD2A0E"/>
    <w:rsid w:val="00CD3FD2"/>
    <w:rsid w:val="00CD5850"/>
    <w:rsid w:val="00CD68A7"/>
    <w:rsid w:val="00CE4C7F"/>
    <w:rsid w:val="00CF26BA"/>
    <w:rsid w:val="00CF2858"/>
    <w:rsid w:val="00CF2A42"/>
    <w:rsid w:val="00CF3540"/>
    <w:rsid w:val="00CF3C9D"/>
    <w:rsid w:val="00CF45B5"/>
    <w:rsid w:val="00CF480F"/>
    <w:rsid w:val="00D048CB"/>
    <w:rsid w:val="00D07191"/>
    <w:rsid w:val="00D10FDA"/>
    <w:rsid w:val="00D113BB"/>
    <w:rsid w:val="00D216FC"/>
    <w:rsid w:val="00D22FA1"/>
    <w:rsid w:val="00D27897"/>
    <w:rsid w:val="00D36F5C"/>
    <w:rsid w:val="00D3767F"/>
    <w:rsid w:val="00D40DF0"/>
    <w:rsid w:val="00D43364"/>
    <w:rsid w:val="00D51BFD"/>
    <w:rsid w:val="00D60320"/>
    <w:rsid w:val="00D60E39"/>
    <w:rsid w:val="00D643F4"/>
    <w:rsid w:val="00D66F24"/>
    <w:rsid w:val="00D762BA"/>
    <w:rsid w:val="00D76D22"/>
    <w:rsid w:val="00D875A6"/>
    <w:rsid w:val="00D91AC6"/>
    <w:rsid w:val="00D9292B"/>
    <w:rsid w:val="00D950A4"/>
    <w:rsid w:val="00DA1DA9"/>
    <w:rsid w:val="00DA484F"/>
    <w:rsid w:val="00DA7AE7"/>
    <w:rsid w:val="00DB17B7"/>
    <w:rsid w:val="00DB1F08"/>
    <w:rsid w:val="00DB287D"/>
    <w:rsid w:val="00DB3C54"/>
    <w:rsid w:val="00DB4BF6"/>
    <w:rsid w:val="00DB57D2"/>
    <w:rsid w:val="00DB6FD8"/>
    <w:rsid w:val="00DC57EA"/>
    <w:rsid w:val="00DD2AEE"/>
    <w:rsid w:val="00DD6069"/>
    <w:rsid w:val="00DE70C9"/>
    <w:rsid w:val="00DE7966"/>
    <w:rsid w:val="00DF2593"/>
    <w:rsid w:val="00E00DF9"/>
    <w:rsid w:val="00E042F8"/>
    <w:rsid w:val="00E05236"/>
    <w:rsid w:val="00E05DDC"/>
    <w:rsid w:val="00E101E2"/>
    <w:rsid w:val="00E217D3"/>
    <w:rsid w:val="00E24A80"/>
    <w:rsid w:val="00E257C2"/>
    <w:rsid w:val="00E4301A"/>
    <w:rsid w:val="00E522B9"/>
    <w:rsid w:val="00E551E0"/>
    <w:rsid w:val="00E567E8"/>
    <w:rsid w:val="00E6449E"/>
    <w:rsid w:val="00E64809"/>
    <w:rsid w:val="00E654C8"/>
    <w:rsid w:val="00E73B15"/>
    <w:rsid w:val="00E763F6"/>
    <w:rsid w:val="00E80A59"/>
    <w:rsid w:val="00E81441"/>
    <w:rsid w:val="00E8168E"/>
    <w:rsid w:val="00E81C39"/>
    <w:rsid w:val="00E872C8"/>
    <w:rsid w:val="00E95192"/>
    <w:rsid w:val="00E96AC2"/>
    <w:rsid w:val="00E976F9"/>
    <w:rsid w:val="00EA20DA"/>
    <w:rsid w:val="00EA58E2"/>
    <w:rsid w:val="00EA5EC6"/>
    <w:rsid w:val="00EA754E"/>
    <w:rsid w:val="00EC0365"/>
    <w:rsid w:val="00EC68F8"/>
    <w:rsid w:val="00ED3D76"/>
    <w:rsid w:val="00EF215D"/>
    <w:rsid w:val="00EF35FF"/>
    <w:rsid w:val="00F0173B"/>
    <w:rsid w:val="00F02004"/>
    <w:rsid w:val="00F043FB"/>
    <w:rsid w:val="00F04A80"/>
    <w:rsid w:val="00F20C22"/>
    <w:rsid w:val="00F2329A"/>
    <w:rsid w:val="00F25347"/>
    <w:rsid w:val="00F328C0"/>
    <w:rsid w:val="00F3681E"/>
    <w:rsid w:val="00F37949"/>
    <w:rsid w:val="00F42A73"/>
    <w:rsid w:val="00F435EC"/>
    <w:rsid w:val="00F43729"/>
    <w:rsid w:val="00F44F39"/>
    <w:rsid w:val="00F54C27"/>
    <w:rsid w:val="00F61005"/>
    <w:rsid w:val="00F634FA"/>
    <w:rsid w:val="00F64AA5"/>
    <w:rsid w:val="00F65242"/>
    <w:rsid w:val="00F678B8"/>
    <w:rsid w:val="00F679DD"/>
    <w:rsid w:val="00F82ADB"/>
    <w:rsid w:val="00F87834"/>
    <w:rsid w:val="00F937D7"/>
    <w:rsid w:val="00F948FB"/>
    <w:rsid w:val="00F95C32"/>
    <w:rsid w:val="00F976FE"/>
    <w:rsid w:val="00FA4C06"/>
    <w:rsid w:val="00FA7454"/>
    <w:rsid w:val="00FA7533"/>
    <w:rsid w:val="00FB3369"/>
    <w:rsid w:val="00FC678C"/>
    <w:rsid w:val="00FD5B36"/>
    <w:rsid w:val="00FE0417"/>
    <w:rsid w:val="00FE1057"/>
    <w:rsid w:val="00FF47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0DFCB6"/>
  <w15:docId w15:val="{CAB040D3-0B07-4DC6-AFC2-37483D03A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B4F"/>
    <w:pPr>
      <w:spacing w:before="120" w:after="120"/>
    </w:pPr>
  </w:style>
  <w:style w:type="paragraph" w:styleId="Heading1">
    <w:name w:val="heading 1"/>
    <w:basedOn w:val="Normal"/>
    <w:next w:val="Normal"/>
    <w:link w:val="Heading1Char"/>
    <w:uiPriority w:val="9"/>
    <w:qFormat/>
    <w:rsid w:val="004418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418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qFormat/>
    <w:rsid w:val="002513CB"/>
    <w:rPr>
      <w:rFonts w:ascii="Times New Roman" w:hAnsi="Times New Roman"/>
      <w:caps w:val="0"/>
      <w:smallCaps w:val="0"/>
      <w:strike w:val="0"/>
      <w:dstrike w:val="0"/>
      <w:vanish w:val="0"/>
      <w:sz w:val="20"/>
      <w:szCs w:val="16"/>
      <w:vertAlign w:val="superscript"/>
    </w:rPr>
  </w:style>
  <w:style w:type="paragraph" w:styleId="FootnoteText">
    <w:name w:val="footnote text"/>
    <w:basedOn w:val="Normal"/>
    <w:link w:val="FootnoteTextChar"/>
    <w:autoRedefine/>
    <w:uiPriority w:val="99"/>
    <w:unhideWhenUsed/>
    <w:rsid w:val="002513CB"/>
    <w:pPr>
      <w:spacing w:before="0" w:after="0"/>
    </w:pPr>
    <w:rPr>
      <w:sz w:val="20"/>
    </w:rPr>
  </w:style>
  <w:style w:type="character" w:customStyle="1" w:styleId="FootnoteTextChar">
    <w:name w:val="Footnote Text Char"/>
    <w:basedOn w:val="DefaultParagraphFont"/>
    <w:link w:val="FootnoteText"/>
    <w:uiPriority w:val="99"/>
    <w:rsid w:val="002513CB"/>
    <w:rPr>
      <w:sz w:val="20"/>
    </w:rPr>
  </w:style>
  <w:style w:type="paragraph" w:styleId="Header">
    <w:name w:val="header"/>
    <w:basedOn w:val="Normal"/>
    <w:link w:val="HeaderChar"/>
    <w:uiPriority w:val="99"/>
    <w:unhideWhenUsed/>
    <w:rsid w:val="00A223A5"/>
    <w:pPr>
      <w:tabs>
        <w:tab w:val="center" w:pos="4320"/>
        <w:tab w:val="right" w:pos="8640"/>
      </w:tabs>
      <w:spacing w:before="0" w:after="0"/>
    </w:pPr>
  </w:style>
  <w:style w:type="character" w:customStyle="1" w:styleId="HeaderChar">
    <w:name w:val="Header Char"/>
    <w:basedOn w:val="DefaultParagraphFont"/>
    <w:link w:val="Header"/>
    <w:uiPriority w:val="99"/>
    <w:rsid w:val="00A223A5"/>
  </w:style>
  <w:style w:type="paragraph" w:styleId="Footer">
    <w:name w:val="footer"/>
    <w:basedOn w:val="Normal"/>
    <w:link w:val="FooterChar"/>
    <w:uiPriority w:val="99"/>
    <w:unhideWhenUsed/>
    <w:rsid w:val="00A223A5"/>
    <w:pPr>
      <w:tabs>
        <w:tab w:val="center" w:pos="4320"/>
        <w:tab w:val="right" w:pos="8640"/>
      </w:tabs>
      <w:spacing w:before="0" w:after="0"/>
    </w:pPr>
  </w:style>
  <w:style w:type="character" w:customStyle="1" w:styleId="FooterChar">
    <w:name w:val="Footer Char"/>
    <w:basedOn w:val="DefaultParagraphFont"/>
    <w:link w:val="Footer"/>
    <w:uiPriority w:val="99"/>
    <w:rsid w:val="00A223A5"/>
  </w:style>
  <w:style w:type="paragraph" w:styleId="BalloonText">
    <w:name w:val="Balloon Text"/>
    <w:basedOn w:val="Normal"/>
    <w:link w:val="BalloonTextChar"/>
    <w:uiPriority w:val="99"/>
    <w:semiHidden/>
    <w:unhideWhenUsed/>
    <w:rsid w:val="00A223A5"/>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3A5"/>
    <w:rPr>
      <w:rFonts w:ascii="Lucida Grande" w:hAnsi="Lucida Grande" w:cs="Lucida Grande"/>
      <w:sz w:val="18"/>
      <w:szCs w:val="18"/>
    </w:rPr>
  </w:style>
  <w:style w:type="character" w:styleId="PageNumber">
    <w:name w:val="page number"/>
    <w:basedOn w:val="DefaultParagraphFont"/>
    <w:uiPriority w:val="99"/>
    <w:semiHidden/>
    <w:unhideWhenUsed/>
    <w:rsid w:val="009A49DD"/>
  </w:style>
  <w:style w:type="paragraph" w:styleId="ListParagraph">
    <w:name w:val="List Paragraph"/>
    <w:basedOn w:val="Normal"/>
    <w:uiPriority w:val="34"/>
    <w:qFormat/>
    <w:rsid w:val="001D2D87"/>
    <w:pPr>
      <w:ind w:left="720"/>
      <w:contextualSpacing/>
    </w:pPr>
  </w:style>
  <w:style w:type="table" w:styleId="TableGrid">
    <w:name w:val="Table Grid"/>
    <w:basedOn w:val="TableNormal"/>
    <w:uiPriority w:val="59"/>
    <w:rsid w:val="00433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73B"/>
    <w:rPr>
      <w:color w:val="0000FF" w:themeColor="hyperlink"/>
      <w:u w:val="single"/>
    </w:rPr>
  </w:style>
  <w:style w:type="character" w:styleId="FollowedHyperlink">
    <w:name w:val="FollowedHyperlink"/>
    <w:basedOn w:val="DefaultParagraphFont"/>
    <w:uiPriority w:val="99"/>
    <w:semiHidden/>
    <w:unhideWhenUsed/>
    <w:rsid w:val="00493F7E"/>
    <w:rPr>
      <w:color w:val="800080" w:themeColor="followedHyperlink"/>
      <w:u w:val="single"/>
    </w:rPr>
  </w:style>
  <w:style w:type="character" w:customStyle="1" w:styleId="Heading2Char">
    <w:name w:val="Heading 2 Char"/>
    <w:basedOn w:val="DefaultParagraphFont"/>
    <w:link w:val="Heading2"/>
    <w:uiPriority w:val="9"/>
    <w:semiHidden/>
    <w:rsid w:val="004418A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418A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00888">
      <w:bodyDiv w:val="1"/>
      <w:marLeft w:val="0"/>
      <w:marRight w:val="0"/>
      <w:marTop w:val="0"/>
      <w:marBottom w:val="0"/>
      <w:divBdr>
        <w:top w:val="none" w:sz="0" w:space="0" w:color="auto"/>
        <w:left w:val="none" w:sz="0" w:space="0" w:color="auto"/>
        <w:bottom w:val="none" w:sz="0" w:space="0" w:color="auto"/>
        <w:right w:val="none" w:sz="0" w:space="0" w:color="auto"/>
      </w:divBdr>
    </w:div>
    <w:div w:id="1007831892">
      <w:bodyDiv w:val="1"/>
      <w:marLeft w:val="0"/>
      <w:marRight w:val="0"/>
      <w:marTop w:val="0"/>
      <w:marBottom w:val="0"/>
      <w:divBdr>
        <w:top w:val="none" w:sz="0" w:space="0" w:color="auto"/>
        <w:left w:val="none" w:sz="0" w:space="0" w:color="auto"/>
        <w:bottom w:val="none" w:sz="0" w:space="0" w:color="auto"/>
        <w:right w:val="none" w:sz="0" w:space="0" w:color="auto"/>
      </w:divBdr>
      <w:divsChild>
        <w:div w:id="753864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706649">
              <w:marLeft w:val="0"/>
              <w:marRight w:val="0"/>
              <w:marTop w:val="0"/>
              <w:marBottom w:val="0"/>
              <w:divBdr>
                <w:top w:val="none" w:sz="0" w:space="0" w:color="auto"/>
                <w:left w:val="none" w:sz="0" w:space="0" w:color="auto"/>
                <w:bottom w:val="none" w:sz="0" w:space="0" w:color="auto"/>
                <w:right w:val="none" w:sz="0" w:space="0" w:color="auto"/>
              </w:divBdr>
              <w:divsChild>
                <w:div w:id="628822709">
                  <w:marLeft w:val="0"/>
                  <w:marRight w:val="0"/>
                  <w:marTop w:val="0"/>
                  <w:marBottom w:val="0"/>
                  <w:divBdr>
                    <w:top w:val="none" w:sz="0" w:space="0" w:color="auto"/>
                    <w:left w:val="none" w:sz="0" w:space="0" w:color="auto"/>
                    <w:bottom w:val="none" w:sz="0" w:space="0" w:color="auto"/>
                    <w:right w:val="none" w:sz="0" w:space="0" w:color="auto"/>
                  </w:divBdr>
                  <w:divsChild>
                    <w:div w:id="15155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284612">
      <w:bodyDiv w:val="1"/>
      <w:marLeft w:val="0"/>
      <w:marRight w:val="0"/>
      <w:marTop w:val="0"/>
      <w:marBottom w:val="0"/>
      <w:divBdr>
        <w:top w:val="none" w:sz="0" w:space="0" w:color="auto"/>
        <w:left w:val="none" w:sz="0" w:space="0" w:color="auto"/>
        <w:bottom w:val="none" w:sz="0" w:space="0" w:color="auto"/>
        <w:right w:val="none" w:sz="0" w:space="0" w:color="auto"/>
      </w:divBdr>
      <w:divsChild>
        <w:div w:id="1322346752">
          <w:marLeft w:val="547"/>
          <w:marRight w:val="0"/>
          <w:marTop w:val="154"/>
          <w:marBottom w:val="0"/>
          <w:divBdr>
            <w:top w:val="none" w:sz="0" w:space="0" w:color="auto"/>
            <w:left w:val="none" w:sz="0" w:space="0" w:color="auto"/>
            <w:bottom w:val="none" w:sz="0" w:space="0" w:color="auto"/>
            <w:right w:val="none" w:sz="0" w:space="0" w:color="auto"/>
          </w:divBdr>
        </w:div>
      </w:divsChild>
    </w:div>
    <w:div w:id="1744646666">
      <w:bodyDiv w:val="1"/>
      <w:marLeft w:val="0"/>
      <w:marRight w:val="0"/>
      <w:marTop w:val="0"/>
      <w:marBottom w:val="0"/>
      <w:divBdr>
        <w:top w:val="none" w:sz="0" w:space="0" w:color="auto"/>
        <w:left w:val="none" w:sz="0" w:space="0" w:color="auto"/>
        <w:bottom w:val="none" w:sz="0" w:space="0" w:color="auto"/>
        <w:right w:val="none" w:sz="0" w:space="0" w:color="auto"/>
      </w:divBdr>
    </w:div>
    <w:div w:id="2139105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1333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MNCH Consultant</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Jenny Kerrison</dc:creator>
  <cp:keywords/>
  <dc:description/>
  <cp:lastModifiedBy>Everett Hargreaves</cp:lastModifiedBy>
  <cp:revision>2</cp:revision>
  <dcterms:created xsi:type="dcterms:W3CDTF">2022-07-23T07:35:00Z</dcterms:created>
  <dcterms:modified xsi:type="dcterms:W3CDTF">2022-07-23T07:35:00Z</dcterms:modified>
</cp:coreProperties>
</file>