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E785B" w14:textId="77777777" w:rsidR="009B6844" w:rsidRPr="0032666A" w:rsidRDefault="0042595C" w:rsidP="00822AB4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  <w:lang w:val="en-US"/>
        </w:rPr>
        <w:drawing>
          <wp:anchor distT="0" distB="0" distL="114300" distR="114300" simplePos="0" relativeHeight="251657216" behindDoc="0" locked="0" layoutInCell="1" allowOverlap="1" wp14:anchorId="770FFE95" wp14:editId="3BA6A07A">
            <wp:simplePos x="0" y="0"/>
            <wp:positionH relativeFrom="column">
              <wp:posOffset>5020945</wp:posOffset>
            </wp:positionH>
            <wp:positionV relativeFrom="paragraph">
              <wp:posOffset>-29210</wp:posOffset>
            </wp:positionV>
            <wp:extent cx="1179830" cy="864870"/>
            <wp:effectExtent l="0" t="0" r="0" b="0"/>
            <wp:wrapNone/>
            <wp:docPr id="2" name="Picture 1" descr="Anopheles mosqu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opheles mosqui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u w:val="single"/>
          <w:lang w:val="en-US"/>
        </w:rPr>
        <w:drawing>
          <wp:anchor distT="0" distB="0" distL="114300" distR="114300" simplePos="0" relativeHeight="251658240" behindDoc="0" locked="0" layoutInCell="1" allowOverlap="1" wp14:anchorId="02673606" wp14:editId="4C904584">
            <wp:simplePos x="0" y="0"/>
            <wp:positionH relativeFrom="column">
              <wp:posOffset>3630929</wp:posOffset>
            </wp:positionH>
            <wp:positionV relativeFrom="paragraph">
              <wp:posOffset>-28178</wp:posOffset>
            </wp:positionV>
            <wp:extent cx="1536029" cy="860664"/>
            <wp:effectExtent l="0" t="0" r="0" b="3175"/>
            <wp:wrapNone/>
            <wp:docPr id="3" name="Picture 4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close up of a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8500" b="7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29" cy="86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32666A" w:rsidRPr="0032666A">
        <w:rPr>
          <w:b/>
          <w:u w:val="single"/>
        </w:rPr>
        <w:t xml:space="preserve">CONVERSATION </w:t>
      </w:r>
      <w:r w:rsidR="00822AB4" w:rsidRPr="0032666A">
        <w:rPr>
          <w:b/>
          <w:u w:val="single"/>
        </w:rPr>
        <w:t xml:space="preserve"> POINTS</w:t>
      </w:r>
      <w:proofErr w:type="gramEnd"/>
      <w:r w:rsidR="00822AB4" w:rsidRPr="0032666A">
        <w:rPr>
          <w:b/>
          <w:u w:val="single"/>
        </w:rPr>
        <w:t xml:space="preserve"> – RAM (Rotarians Against Malaria)</w:t>
      </w:r>
    </w:p>
    <w:p w14:paraId="227C3AD0" w14:textId="77777777" w:rsidR="00822AB4" w:rsidRDefault="00822AB4" w:rsidP="00822AB4">
      <w:pPr>
        <w:spacing w:after="0" w:line="240" w:lineRule="auto"/>
      </w:pPr>
    </w:p>
    <w:p w14:paraId="12E90BCA" w14:textId="77777777" w:rsidR="00822AB4" w:rsidRDefault="00822AB4" w:rsidP="00BC5FF7">
      <w:pPr>
        <w:spacing w:after="0" w:line="240" w:lineRule="auto"/>
      </w:pPr>
      <w:r>
        <w:t>To:</w:t>
      </w:r>
      <w:r>
        <w:tab/>
      </w:r>
      <w:r w:rsidRPr="00407DD8">
        <w:rPr>
          <w:b/>
        </w:rPr>
        <w:t>Area Governors</w:t>
      </w:r>
      <w:r w:rsidR="00BC5FF7" w:rsidRPr="00407DD8">
        <w:rPr>
          <w:b/>
        </w:rPr>
        <w:t>, D9510</w:t>
      </w:r>
    </w:p>
    <w:p w14:paraId="11761023" w14:textId="77777777" w:rsidR="00822AB4" w:rsidRDefault="00822AB4" w:rsidP="00822AB4">
      <w:pPr>
        <w:spacing w:after="0" w:line="240" w:lineRule="auto"/>
      </w:pPr>
      <w:r>
        <w:t>From:</w:t>
      </w:r>
      <w:r>
        <w:tab/>
        <w:t xml:space="preserve">Rotarian </w:t>
      </w:r>
      <w:r w:rsidR="00396507">
        <w:t xml:space="preserve">PP </w:t>
      </w:r>
      <w:r>
        <w:t>Cherilyn Fleming</w:t>
      </w:r>
    </w:p>
    <w:p w14:paraId="7955DAB0" w14:textId="77777777" w:rsidR="00822AB4" w:rsidRDefault="00822AB4" w:rsidP="00822AB4">
      <w:pPr>
        <w:spacing w:after="0" w:line="240" w:lineRule="auto"/>
      </w:pPr>
      <w:r>
        <w:tab/>
        <w:t xml:space="preserve">RAM Regional </w:t>
      </w:r>
      <w:r w:rsidR="00453880">
        <w:t>Supervisor D9510</w:t>
      </w:r>
    </w:p>
    <w:p w14:paraId="6DB3992E" w14:textId="77777777" w:rsidR="00822AB4" w:rsidRDefault="00822AB4" w:rsidP="00822AB4">
      <w:pPr>
        <w:spacing w:after="0" w:line="240" w:lineRule="auto"/>
      </w:pPr>
      <w:r>
        <w:t>Re:</w:t>
      </w:r>
      <w:r>
        <w:tab/>
        <w:t xml:space="preserve">Central Region RAM </w:t>
      </w:r>
      <w:r w:rsidR="00FE31BC">
        <w:t xml:space="preserve">(Rotarians Against Malaria) </w:t>
      </w:r>
      <w:r>
        <w:t>Information</w:t>
      </w:r>
    </w:p>
    <w:p w14:paraId="1E0874AC" w14:textId="77777777" w:rsidR="00FE31BC" w:rsidRDefault="008222A0" w:rsidP="00822AB4">
      <w:pPr>
        <w:spacing w:after="0" w:line="240" w:lineRule="auto"/>
      </w:pPr>
      <w:r>
        <w:t>Date:</w:t>
      </w:r>
      <w:r>
        <w:tab/>
        <w:t>August 12</w:t>
      </w:r>
      <w:r w:rsidRPr="008222A0">
        <w:rPr>
          <w:vertAlign w:val="superscript"/>
        </w:rPr>
        <w:t>th</w:t>
      </w:r>
      <w:r>
        <w:t xml:space="preserve"> 2020</w:t>
      </w:r>
    </w:p>
    <w:p w14:paraId="4570A0CF" w14:textId="77777777" w:rsidR="008825D0" w:rsidRPr="00407DD8" w:rsidRDefault="00FE31BC" w:rsidP="00236CDC">
      <w:pPr>
        <w:spacing w:after="0" w:line="240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>I’m writing to you on behalf of RAM (Rotarians Against Malaria) to inform you that I have just taken up the role of RAM Regional Supervisor for Central Region, District 9510</w:t>
      </w:r>
      <w:r w:rsidR="00A47AB2">
        <w:rPr>
          <w:color w:val="000000"/>
          <w:lang w:val="en-GB"/>
        </w:rPr>
        <w:t xml:space="preserve">.  </w:t>
      </w:r>
      <w:r>
        <w:t xml:space="preserve">I would be grateful if you could include the following information in your visits to Clubs in your </w:t>
      </w:r>
      <w:r w:rsidR="00396507">
        <w:t>areas of responsibility</w:t>
      </w:r>
      <w:r>
        <w:t>:</w:t>
      </w:r>
      <w:r w:rsidR="00396507">
        <w:t xml:space="preserve">  It </w:t>
      </w:r>
      <w:bookmarkStart w:id="0" w:name="_GoBack"/>
      <w:bookmarkEnd w:id="0"/>
      <w:r w:rsidR="00396507">
        <w:t xml:space="preserve">should only take a couple of minutes and will greatly assist me in “getting the word out” to </w:t>
      </w:r>
      <w:r w:rsidR="0032666A">
        <w:t>Rotarians in the District</w:t>
      </w:r>
      <w:r w:rsidR="00396507">
        <w:t>.</w:t>
      </w:r>
    </w:p>
    <w:p w14:paraId="0CD5F321" w14:textId="77777777" w:rsidR="00236CDC" w:rsidRDefault="00236CDC" w:rsidP="008825D0">
      <w:pPr>
        <w:spacing w:line="240" w:lineRule="auto"/>
        <w:jc w:val="both"/>
        <w:rPr>
          <w:b/>
        </w:rPr>
      </w:pPr>
    </w:p>
    <w:p w14:paraId="06DCE8DF" w14:textId="77777777" w:rsidR="008825D0" w:rsidRPr="008825D0" w:rsidRDefault="008825D0" w:rsidP="008825D0">
      <w:pPr>
        <w:spacing w:line="240" w:lineRule="auto"/>
        <w:jc w:val="both"/>
        <w:rPr>
          <w:b/>
        </w:rPr>
      </w:pPr>
      <w:r w:rsidRPr="008825D0">
        <w:rPr>
          <w:b/>
        </w:rPr>
        <w:t>SUGGESTED CONVERSATION POINTS</w:t>
      </w:r>
    </w:p>
    <w:p w14:paraId="63DE691C" w14:textId="77777777" w:rsidR="00A47AB2" w:rsidRDefault="00A47AB2" w:rsidP="008825D0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color w:val="000000"/>
          <w:lang w:val="en-GB"/>
        </w:rPr>
        <w:t>RAM is a program of RAWCS (Rotary Aust</w:t>
      </w:r>
      <w:r w:rsidR="008222A0">
        <w:rPr>
          <w:color w:val="000000"/>
          <w:lang w:val="en-GB"/>
        </w:rPr>
        <w:t>ralia World Community Services).  RAWCS projects include</w:t>
      </w:r>
      <w:r w:rsidR="00604040">
        <w:rPr>
          <w:color w:val="000000"/>
          <w:lang w:val="en-GB"/>
        </w:rPr>
        <w:t xml:space="preserve"> DIK, SWSL, </w:t>
      </w:r>
      <w:proofErr w:type="gramStart"/>
      <w:r w:rsidR="00604040">
        <w:rPr>
          <w:color w:val="000000"/>
          <w:lang w:val="en-GB"/>
        </w:rPr>
        <w:t>Project</w:t>
      </w:r>
      <w:proofErr w:type="gramEnd"/>
      <w:r w:rsidR="00604040">
        <w:rPr>
          <w:color w:val="000000"/>
          <w:lang w:val="en-GB"/>
        </w:rPr>
        <w:t xml:space="preserve"> Volunteers etc and in D95</w:t>
      </w:r>
      <w:r w:rsidR="00EA7170">
        <w:rPr>
          <w:color w:val="000000"/>
          <w:lang w:val="en-GB"/>
        </w:rPr>
        <w:t>1</w:t>
      </w:r>
      <w:r w:rsidR="00604040">
        <w:rPr>
          <w:color w:val="000000"/>
          <w:lang w:val="en-GB"/>
        </w:rPr>
        <w:t>0 is</w:t>
      </w:r>
      <w:r>
        <w:rPr>
          <w:color w:val="000000"/>
          <w:lang w:val="en-GB"/>
        </w:rPr>
        <w:t xml:space="preserve"> chaired by PDG Jerry Casburn. </w:t>
      </w:r>
      <w:r w:rsidR="008222A0">
        <w:rPr>
          <w:color w:val="000000"/>
          <w:lang w:val="en-GB"/>
        </w:rPr>
        <w:t xml:space="preserve"> </w:t>
      </w:r>
    </w:p>
    <w:p w14:paraId="6673368E" w14:textId="77777777" w:rsidR="00FE31BC" w:rsidRDefault="00A47AB2" w:rsidP="008825D0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Until Covid19 came along </w:t>
      </w:r>
      <w:r w:rsidR="00FE31BC">
        <w:t xml:space="preserve">Malaria </w:t>
      </w:r>
      <w:r>
        <w:t xml:space="preserve">was the disease that caused the most deaths in the world year upon year.  </w:t>
      </w:r>
      <w:r w:rsidR="00FE31BC">
        <w:t xml:space="preserve"> Recent statistics from the 2019 WHO Report state that the number of cases worldwide </w:t>
      </w:r>
      <w:r w:rsidR="00604040">
        <w:t>is</w:t>
      </w:r>
      <w:r w:rsidR="00FE31BC">
        <w:t xml:space="preserve"> 228 million. Globally, there are </w:t>
      </w:r>
      <w:r w:rsidR="00453880">
        <w:t xml:space="preserve">405,000 deaths – that is </w:t>
      </w:r>
      <w:r w:rsidR="00FE31BC">
        <w:t xml:space="preserve">1,109 deaths a day.  </w:t>
      </w:r>
      <w:r w:rsidR="00604040">
        <w:t>And, 67% are children under five.  One child dies every 2 minutes.</w:t>
      </w:r>
    </w:p>
    <w:p w14:paraId="6D00C830" w14:textId="77777777" w:rsidR="00FE31BC" w:rsidRDefault="00FE31BC" w:rsidP="008825D0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RAM Australia National partner countries are:  Papua New Guinea, Timor </w:t>
      </w:r>
      <w:proofErr w:type="spellStart"/>
      <w:r>
        <w:t>Leste</w:t>
      </w:r>
      <w:proofErr w:type="spellEnd"/>
      <w:r>
        <w:t xml:space="preserve"> &amp; West Timor, Vanuatu and the Solomon Islands.</w:t>
      </w:r>
    </w:p>
    <w:p w14:paraId="520CDB23" w14:textId="77777777" w:rsidR="00FE31BC" w:rsidRDefault="00FE31BC" w:rsidP="008825D0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The Central Region D9510 has been approved by RAM National to implement and support projects that focus on the elimination of Malaria in the </w:t>
      </w:r>
      <w:r w:rsidRPr="00A47AB2">
        <w:rPr>
          <w:b/>
        </w:rPr>
        <w:t>Solomon Islands</w:t>
      </w:r>
      <w:r>
        <w:t>.  Since 2015, Malaria has been increasing in the Solomon Islands.</w:t>
      </w:r>
    </w:p>
    <w:p w14:paraId="523FB7BD" w14:textId="77777777" w:rsidR="00604040" w:rsidRDefault="00604040" w:rsidP="008825D0">
      <w:pPr>
        <w:pStyle w:val="ListParagraph"/>
        <w:numPr>
          <w:ilvl w:val="0"/>
          <w:numId w:val="1"/>
        </w:numPr>
        <w:spacing w:line="240" w:lineRule="auto"/>
        <w:jc w:val="both"/>
      </w:pPr>
      <w:r>
        <w:t>The Northern Territory and Australia were certified malaria free in 1981.  However, travellers returning to Australia bring Malaria with them.</w:t>
      </w:r>
    </w:p>
    <w:p w14:paraId="7178A852" w14:textId="77777777" w:rsidR="00A47AB2" w:rsidRPr="00A47AB2" w:rsidRDefault="00A47AB2" w:rsidP="008825D0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Rotarian Cherilyn Fleming from the Rotary Club of Encounter Bay </w:t>
      </w:r>
      <w:r>
        <w:rPr>
          <w:color w:val="000000"/>
          <w:lang w:val="en-GB"/>
        </w:rPr>
        <w:t>has just taken up the role of RAM Regional Supervisor for Central Region, District 9510.</w:t>
      </w:r>
    </w:p>
    <w:p w14:paraId="3CDE49C0" w14:textId="77777777" w:rsidR="00A47AB2" w:rsidRDefault="00A47AB2" w:rsidP="008825D0">
      <w:pPr>
        <w:pStyle w:val="ListParagraph"/>
        <w:numPr>
          <w:ilvl w:val="0"/>
          <w:numId w:val="1"/>
        </w:numPr>
        <w:spacing w:line="240" w:lineRule="auto"/>
        <w:jc w:val="both"/>
      </w:pPr>
      <w:r>
        <w:t>She</w:t>
      </w:r>
      <w:r w:rsidR="00FE31BC">
        <w:t xml:space="preserve"> would be very pleased to have the opportunity to be a RAM guest speaker at one of your Club meetings. </w:t>
      </w:r>
      <w:r w:rsidR="00626984">
        <w:t xml:space="preserve"> The goal is elimination of the </w:t>
      </w:r>
      <w:r w:rsidR="00453880">
        <w:t xml:space="preserve">female Anopheles mosquito.  Its bite </w:t>
      </w:r>
      <w:r w:rsidR="00604040">
        <w:t>transmits</w:t>
      </w:r>
      <w:r w:rsidR="00453880">
        <w:t xml:space="preserve"> the plasmodium parasite</w:t>
      </w:r>
      <w:r w:rsidR="00604040">
        <w:t xml:space="preserve"> – the deadliest is </w:t>
      </w:r>
      <w:r w:rsidR="00604040" w:rsidRPr="00604040">
        <w:rPr>
          <w:i/>
        </w:rPr>
        <w:t>plasmodium falciparum</w:t>
      </w:r>
      <w:r w:rsidR="00453880">
        <w:t xml:space="preserve">.  </w:t>
      </w:r>
      <w:r w:rsidR="00FE31BC">
        <w:t xml:space="preserve"> </w:t>
      </w:r>
    </w:p>
    <w:p w14:paraId="36C01D3F" w14:textId="77777777" w:rsidR="00FE31BC" w:rsidRDefault="00FE31BC" w:rsidP="008825D0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The District is large so </w:t>
      </w:r>
      <w:r w:rsidR="00A47AB2">
        <w:t>Cherilyn’s</w:t>
      </w:r>
      <w:r>
        <w:t xml:space="preserve"> plan is, when visiting an area, to </w:t>
      </w:r>
      <w:r w:rsidR="00396507">
        <w:t xml:space="preserve">also </w:t>
      </w:r>
      <w:r>
        <w:t xml:space="preserve">meet with Rotarians from nearby Clubs to discuss the RAM Program and provide information for them to take back to their Clubs.  No Club is too far – </w:t>
      </w:r>
      <w:r w:rsidR="00A47AB2">
        <w:t>She’s</w:t>
      </w:r>
      <w:r>
        <w:t xml:space="preserve"> prepared to visit every part of the District.</w:t>
      </w:r>
    </w:p>
    <w:p w14:paraId="032ED335" w14:textId="77777777" w:rsidR="000033FE" w:rsidRDefault="00604040" w:rsidP="008825D0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Donations to the RAM </w:t>
      </w:r>
      <w:r w:rsidR="000033FE">
        <w:t>RAWCS general</w:t>
      </w:r>
      <w:r w:rsidR="00621B1E">
        <w:t>/registered</w:t>
      </w:r>
      <w:r w:rsidR="000033FE">
        <w:t xml:space="preserve"> project </w:t>
      </w:r>
      <w:r w:rsidR="007856AD">
        <w:t>32-2010-11</w:t>
      </w:r>
      <w:r w:rsidR="000033FE">
        <w:t xml:space="preserve"> will be identified as a part of D9510.  </w:t>
      </w:r>
      <w:r w:rsidR="000B4AAC">
        <w:t>Meanwhile,</w:t>
      </w:r>
      <w:r w:rsidR="000033FE">
        <w:t xml:space="preserve"> Cherilyn is applying for a RAWCS project </w:t>
      </w:r>
      <w:r>
        <w:t>for RAM to fund</w:t>
      </w:r>
      <w:r w:rsidR="000033FE">
        <w:t xml:space="preserve"> specific </w:t>
      </w:r>
      <w:r w:rsidR="007856AD">
        <w:t xml:space="preserve">malaria elimination </w:t>
      </w:r>
      <w:r w:rsidR="000033FE">
        <w:t>projects and areas of need in the Solomons.  Individual donations are tax deductible.</w:t>
      </w:r>
    </w:p>
    <w:p w14:paraId="36693926" w14:textId="77777777" w:rsidR="00396507" w:rsidRDefault="00396507" w:rsidP="008825D0">
      <w:pPr>
        <w:pStyle w:val="ListParagraph"/>
        <w:numPr>
          <w:ilvl w:val="0"/>
          <w:numId w:val="1"/>
        </w:numPr>
        <w:spacing w:line="240" w:lineRule="auto"/>
        <w:jc w:val="both"/>
      </w:pPr>
      <w:r>
        <w:t>I have some cards and brochures for your interest and Cherilyn will follow up by phone.</w:t>
      </w:r>
    </w:p>
    <w:p w14:paraId="7DC236AD" w14:textId="77777777" w:rsidR="00396507" w:rsidRDefault="00D16160" w:rsidP="008825D0">
      <w:pPr>
        <w:pStyle w:val="ListParagraph"/>
        <w:numPr>
          <w:ilvl w:val="0"/>
          <w:numId w:val="1"/>
        </w:numPr>
        <w:spacing w:line="240" w:lineRule="auto"/>
        <w:jc w:val="both"/>
      </w:pPr>
      <w:r>
        <w:t>P</w:t>
      </w:r>
      <w:r w:rsidR="00396507">
        <w:t xml:space="preserve">lease contact Cherilyn via email or by phone so that </w:t>
      </w:r>
      <w:r w:rsidR="00453880">
        <w:t>you</w:t>
      </w:r>
      <w:r w:rsidR="00396507">
        <w:t xml:space="preserve"> can discuss how we can draw attention to this situation and work towards reducing the unacceptable figure of 1,109 deaths per day.</w:t>
      </w:r>
    </w:p>
    <w:p w14:paraId="1EB893D2" w14:textId="77777777" w:rsidR="007856AD" w:rsidRDefault="00FE31BC" w:rsidP="007856AD">
      <w:pPr>
        <w:spacing w:after="0" w:line="240" w:lineRule="auto"/>
        <w:jc w:val="both"/>
      </w:pPr>
      <w:r>
        <w:rPr>
          <w:color w:val="000000"/>
        </w:rPr>
        <w:t>For more information, please visit the RAM website at:</w:t>
      </w:r>
      <w:r>
        <w:t xml:space="preserve"> </w:t>
      </w:r>
      <w:hyperlink r:id="rId10" w:history="1">
        <w:r>
          <w:rPr>
            <w:rStyle w:val="Hyperlink"/>
          </w:rPr>
          <w:t>http://www.ram.rawcs.com.au</w:t>
        </w:r>
      </w:hyperlink>
    </w:p>
    <w:p w14:paraId="2A0B9444" w14:textId="77777777" w:rsidR="00396507" w:rsidRPr="00453880" w:rsidRDefault="00FE31BC" w:rsidP="007856AD">
      <w:pPr>
        <w:spacing w:after="0" w:line="240" w:lineRule="auto"/>
        <w:jc w:val="both"/>
      </w:pPr>
      <w:r>
        <w:rPr>
          <w:b/>
          <w:bCs/>
          <w:color w:val="000000"/>
          <w:lang w:val="en-GB"/>
        </w:rPr>
        <w:t>Yours in Rotary Service,</w:t>
      </w:r>
      <w:r w:rsidR="00BC5FF7">
        <w:rPr>
          <w:b/>
          <w:bCs/>
          <w:color w:val="000000"/>
          <w:lang w:val="en-GB"/>
        </w:rPr>
        <w:t xml:space="preserve"> </w:t>
      </w:r>
      <w:r>
        <w:rPr>
          <w:b/>
          <w:bCs/>
          <w:color w:val="000000"/>
          <w:lang w:val="en-GB"/>
        </w:rPr>
        <w:t>Cherilyn Fleming</w:t>
      </w:r>
    </w:p>
    <w:p w14:paraId="1943B84B" w14:textId="77777777" w:rsidR="00626984" w:rsidRDefault="00626984" w:rsidP="007856AD">
      <w:pPr>
        <w:spacing w:after="0" w:line="240" w:lineRule="auto"/>
        <w:rPr>
          <w:rFonts w:eastAsiaTheme="minorEastAsia"/>
          <w:noProof/>
          <w:lang w:eastAsia="en-AU"/>
        </w:rPr>
      </w:pPr>
      <w:bookmarkStart w:id="1" w:name="_MailAutoSig"/>
      <w:r>
        <w:rPr>
          <w:rFonts w:eastAsiaTheme="minorEastAsia"/>
          <w:noProof/>
          <w:lang w:eastAsia="en-AU"/>
        </w:rPr>
        <w:t>RAM Regional Supervisor</w:t>
      </w:r>
    </w:p>
    <w:p w14:paraId="5601C294" w14:textId="77777777" w:rsidR="00626984" w:rsidRDefault="00626984" w:rsidP="007856AD">
      <w:pPr>
        <w:spacing w:after="0" w:line="240" w:lineRule="auto"/>
        <w:rPr>
          <w:rFonts w:eastAsiaTheme="minorEastAsia"/>
          <w:noProof/>
          <w:lang w:eastAsia="en-AU"/>
        </w:rPr>
      </w:pPr>
      <w:r>
        <w:rPr>
          <w:rFonts w:eastAsiaTheme="minorEastAsia"/>
          <w:noProof/>
          <w:lang w:eastAsia="en-AU"/>
        </w:rPr>
        <w:t xml:space="preserve">Rotary D9510 Central Region </w:t>
      </w:r>
    </w:p>
    <w:p w14:paraId="1C927D7C" w14:textId="77777777" w:rsidR="00626984" w:rsidRDefault="00626984" w:rsidP="007856AD">
      <w:pPr>
        <w:spacing w:after="0" w:line="240" w:lineRule="auto"/>
        <w:rPr>
          <w:rFonts w:eastAsiaTheme="minorEastAsia"/>
          <w:noProof/>
          <w:lang w:eastAsia="en-AU"/>
        </w:rPr>
      </w:pPr>
      <w:r>
        <w:rPr>
          <w:rFonts w:eastAsiaTheme="minorEastAsia"/>
          <w:noProof/>
          <w:lang w:eastAsia="en-AU"/>
        </w:rPr>
        <w:t xml:space="preserve">Phone:      </w:t>
      </w:r>
      <w:r>
        <w:rPr>
          <w:rFonts w:eastAsiaTheme="minorEastAsia"/>
          <w:noProof/>
          <w:lang w:eastAsia="en-AU"/>
        </w:rPr>
        <w:tab/>
        <w:t>0417 730 607</w:t>
      </w:r>
      <w:bookmarkEnd w:id="1"/>
    </w:p>
    <w:p w14:paraId="3AE4D018" w14:textId="77777777" w:rsidR="00822AB4" w:rsidRPr="00453880" w:rsidRDefault="00626984" w:rsidP="008825D0">
      <w:pPr>
        <w:spacing w:after="0" w:line="240" w:lineRule="auto"/>
        <w:rPr>
          <w:rFonts w:eastAsiaTheme="minorEastAsia"/>
          <w:noProof/>
          <w:lang w:eastAsia="en-AU"/>
        </w:rPr>
      </w:pPr>
      <w:r>
        <w:rPr>
          <w:rFonts w:eastAsiaTheme="minorEastAsia"/>
          <w:noProof/>
          <w:lang w:eastAsia="en-AU"/>
        </w:rPr>
        <w:t>Email:</w:t>
      </w:r>
      <w:r>
        <w:rPr>
          <w:rFonts w:eastAsiaTheme="minorEastAsia"/>
          <w:noProof/>
          <w:lang w:eastAsia="en-AU"/>
        </w:rPr>
        <w:tab/>
      </w:r>
      <w:r>
        <w:rPr>
          <w:rFonts w:eastAsiaTheme="minorEastAsia"/>
          <w:noProof/>
          <w:lang w:eastAsia="en-AU"/>
        </w:rPr>
        <w:tab/>
        <w:t>cherilynf@optusnet.com.au</w:t>
      </w:r>
    </w:p>
    <w:sectPr w:rsidR="00822AB4" w:rsidRPr="00453880" w:rsidSect="00453880">
      <w:headerReference w:type="default" r:id="rId11"/>
      <w:footerReference w:type="default" r:id="rId12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96379" w14:textId="77777777" w:rsidR="00ED736C" w:rsidRDefault="00ED736C" w:rsidP="00626984">
      <w:pPr>
        <w:spacing w:after="0" w:line="240" w:lineRule="auto"/>
      </w:pPr>
      <w:r>
        <w:separator/>
      </w:r>
    </w:p>
  </w:endnote>
  <w:endnote w:type="continuationSeparator" w:id="0">
    <w:p w14:paraId="6FE7C93C" w14:textId="77777777" w:rsidR="00ED736C" w:rsidRDefault="00ED736C" w:rsidP="00626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77E47" w14:textId="77777777" w:rsidR="0042595C" w:rsidRDefault="0042595C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460D33" wp14:editId="1F752F34">
              <wp:simplePos x="0" y="0"/>
              <wp:positionH relativeFrom="column">
                <wp:posOffset>-8255</wp:posOffset>
              </wp:positionH>
              <wp:positionV relativeFrom="paragraph">
                <wp:posOffset>-63500</wp:posOffset>
              </wp:positionV>
              <wp:extent cx="719667" cy="8467"/>
              <wp:effectExtent l="50800" t="25400" r="67945" b="9334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667" cy="8467"/>
                      </a:xfrm>
                      <a:prstGeom prst="line">
                        <a:avLst/>
                      </a:prstGeom>
                      <a:ln w="9525" cmpd="sng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-4.95pt" to="56.05pt,-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" strokecolor="#4f81bd [3204]">
              <v:shadow on="t" opacity="24903f" mv:blur="40000f" origin=",.5" offset="0,20000emu"/>
            </v:line>
          </w:pict>
        </mc:Fallback>
      </mc:AlternateContent>
    </w:r>
    <w:r>
      <w:t xml:space="preserve">August 2020 - Developed by </w:t>
    </w:r>
    <w:proofErr w:type="spellStart"/>
    <w:r>
      <w:t>Cherilyn</w:t>
    </w:r>
    <w:proofErr w:type="spellEnd"/>
    <w:r>
      <w:t xml:space="preserve"> Fleming, Central Region RAM Supervisor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7C1C7" w14:textId="77777777" w:rsidR="00ED736C" w:rsidRDefault="00ED736C" w:rsidP="00626984">
      <w:pPr>
        <w:spacing w:after="0" w:line="240" w:lineRule="auto"/>
      </w:pPr>
      <w:r>
        <w:separator/>
      </w:r>
    </w:p>
  </w:footnote>
  <w:footnote w:type="continuationSeparator" w:id="0">
    <w:p w14:paraId="2589FFB1" w14:textId="77777777" w:rsidR="00ED736C" w:rsidRDefault="00ED736C" w:rsidP="00626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07C0E" w14:textId="77777777" w:rsidR="00626984" w:rsidRDefault="00626984">
    <w:pPr>
      <w:pStyle w:val="Header"/>
    </w:pPr>
    <w:r w:rsidRPr="00626984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F19A58A" wp14:editId="15F0930D">
          <wp:simplePos x="0" y="0"/>
          <wp:positionH relativeFrom="column">
            <wp:posOffset>-635</wp:posOffset>
          </wp:positionH>
          <wp:positionV relativeFrom="paragraph">
            <wp:posOffset>-288290</wp:posOffset>
          </wp:positionV>
          <wp:extent cx="3181350" cy="552450"/>
          <wp:effectExtent l="0" t="0" r="0" b="6350"/>
          <wp:wrapTight wrapText="bothSides">
            <wp:wrapPolygon edited="0">
              <wp:start x="0" y="0"/>
              <wp:lineTo x="0" y="20855"/>
              <wp:lineTo x="21384" y="20855"/>
              <wp:lineTo x="21384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53F51C" w14:textId="77777777" w:rsidR="00626984" w:rsidRDefault="0062698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76810"/>
    <w:multiLevelType w:val="hybridMultilevel"/>
    <w:tmpl w:val="C6C2B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B4"/>
    <w:rsid w:val="000033FE"/>
    <w:rsid w:val="00025D45"/>
    <w:rsid w:val="000B4AAC"/>
    <w:rsid w:val="00236CDC"/>
    <w:rsid w:val="002E0A31"/>
    <w:rsid w:val="0032666A"/>
    <w:rsid w:val="00396507"/>
    <w:rsid w:val="003D3CCE"/>
    <w:rsid w:val="004054F3"/>
    <w:rsid w:val="00407DD8"/>
    <w:rsid w:val="0042595C"/>
    <w:rsid w:val="00453880"/>
    <w:rsid w:val="00466DD9"/>
    <w:rsid w:val="00544699"/>
    <w:rsid w:val="00604040"/>
    <w:rsid w:val="00621B1E"/>
    <w:rsid w:val="00626984"/>
    <w:rsid w:val="0064550C"/>
    <w:rsid w:val="00652133"/>
    <w:rsid w:val="006920C9"/>
    <w:rsid w:val="0070526C"/>
    <w:rsid w:val="00727EC0"/>
    <w:rsid w:val="00744826"/>
    <w:rsid w:val="007856AD"/>
    <w:rsid w:val="008222A0"/>
    <w:rsid w:val="00822AB4"/>
    <w:rsid w:val="008617B0"/>
    <w:rsid w:val="008825D0"/>
    <w:rsid w:val="00926328"/>
    <w:rsid w:val="009B6844"/>
    <w:rsid w:val="009C6F8A"/>
    <w:rsid w:val="00A02943"/>
    <w:rsid w:val="00A47AB2"/>
    <w:rsid w:val="00BC5FF7"/>
    <w:rsid w:val="00C42A96"/>
    <w:rsid w:val="00CD46A8"/>
    <w:rsid w:val="00D16160"/>
    <w:rsid w:val="00DC15B2"/>
    <w:rsid w:val="00E22F3D"/>
    <w:rsid w:val="00E80E76"/>
    <w:rsid w:val="00EA7170"/>
    <w:rsid w:val="00ED30E3"/>
    <w:rsid w:val="00ED736C"/>
    <w:rsid w:val="00FE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E455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31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31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984"/>
  </w:style>
  <w:style w:type="paragraph" w:styleId="Footer">
    <w:name w:val="footer"/>
    <w:basedOn w:val="Normal"/>
    <w:link w:val="FooterChar"/>
    <w:uiPriority w:val="99"/>
    <w:unhideWhenUsed/>
    <w:rsid w:val="00626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984"/>
  </w:style>
  <w:style w:type="paragraph" w:styleId="BalloonText">
    <w:name w:val="Balloon Text"/>
    <w:basedOn w:val="Normal"/>
    <w:link w:val="BalloonTextChar"/>
    <w:uiPriority w:val="99"/>
    <w:semiHidden/>
    <w:unhideWhenUsed/>
    <w:rsid w:val="0062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98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856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31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31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984"/>
  </w:style>
  <w:style w:type="paragraph" w:styleId="Footer">
    <w:name w:val="footer"/>
    <w:basedOn w:val="Normal"/>
    <w:link w:val="FooterChar"/>
    <w:uiPriority w:val="99"/>
    <w:unhideWhenUsed/>
    <w:rsid w:val="00626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984"/>
  </w:style>
  <w:style w:type="paragraph" w:styleId="BalloonText">
    <w:name w:val="Balloon Text"/>
    <w:basedOn w:val="Normal"/>
    <w:link w:val="BalloonTextChar"/>
    <w:uiPriority w:val="99"/>
    <w:semiHidden/>
    <w:unhideWhenUsed/>
    <w:rsid w:val="0062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98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856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hyperlink" Target="http://www.ram.rawcs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2748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Cherilyn</dc:creator>
  <cp:lastModifiedBy>Dr. Jenny Kerrison</cp:lastModifiedBy>
  <cp:revision>2</cp:revision>
  <cp:lastPrinted>2020-08-13T01:30:00Z</cp:lastPrinted>
  <dcterms:created xsi:type="dcterms:W3CDTF">2020-08-23T10:47:00Z</dcterms:created>
  <dcterms:modified xsi:type="dcterms:W3CDTF">2020-08-23T10:47:00Z</dcterms:modified>
</cp:coreProperties>
</file>